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6D42" w14:textId="77777777" w:rsidR="00FF5F67" w:rsidRDefault="002A68C0" w:rsidP="00214DB3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  <w:lang w:val="kk-KZ"/>
        </w:rPr>
      </w:pPr>
      <w:r>
        <w:rPr>
          <w:rStyle w:val="s1"/>
          <w:b/>
          <w:sz w:val="28"/>
          <w:szCs w:val="28"/>
          <w:lang w:val="kk-KZ"/>
        </w:rPr>
        <w:t>Положение</w:t>
      </w:r>
    </w:p>
    <w:p w14:paraId="46FD3001" w14:textId="77777777" w:rsidR="00547114" w:rsidRPr="00AF4FF3" w:rsidRDefault="002A68C0" w:rsidP="00214DB3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rStyle w:val="s1"/>
          <w:b/>
          <w:sz w:val="28"/>
          <w:szCs w:val="28"/>
          <w:lang w:val="kk-KZ"/>
        </w:rPr>
        <w:t xml:space="preserve">о </w:t>
      </w:r>
      <w:r w:rsidRPr="00AF4FF3">
        <w:rPr>
          <w:rStyle w:val="s1"/>
          <w:b/>
          <w:sz w:val="28"/>
          <w:szCs w:val="28"/>
          <w:lang w:val="kk-KZ"/>
        </w:rPr>
        <w:t>конкурс</w:t>
      </w:r>
      <w:r>
        <w:rPr>
          <w:rStyle w:val="s1"/>
          <w:b/>
          <w:sz w:val="28"/>
          <w:szCs w:val="28"/>
          <w:lang w:val="kk-KZ"/>
        </w:rPr>
        <w:t xml:space="preserve">е </w:t>
      </w:r>
      <w:r w:rsidR="005A5C1D">
        <w:rPr>
          <w:rStyle w:val="s1"/>
          <w:b/>
          <w:sz w:val="28"/>
          <w:szCs w:val="28"/>
          <w:lang w:val="kk-KZ"/>
        </w:rPr>
        <w:t>«</w:t>
      </w:r>
      <w:r w:rsidR="00354EE9">
        <w:rPr>
          <w:rStyle w:val="s1"/>
          <w:b/>
          <w:sz w:val="28"/>
          <w:szCs w:val="28"/>
          <w:lang w:val="kk-KZ"/>
        </w:rPr>
        <w:t>ЛУЧШАЯ КНИГА ГОДА</w:t>
      </w:r>
      <w:r w:rsidR="005A5C1D">
        <w:rPr>
          <w:rStyle w:val="s1"/>
          <w:b/>
          <w:sz w:val="28"/>
          <w:szCs w:val="28"/>
          <w:lang w:val="kk-KZ"/>
        </w:rPr>
        <w:t>»</w:t>
      </w:r>
    </w:p>
    <w:p w14:paraId="7A276496" w14:textId="77777777" w:rsidR="00214DB3" w:rsidRPr="00AF4FF3" w:rsidRDefault="00861EFA" w:rsidP="00214DB3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  <w:lang w:val="kk-KZ"/>
        </w:rPr>
      </w:pPr>
      <w:r>
        <w:rPr>
          <w:rStyle w:val="s1"/>
          <w:b/>
          <w:sz w:val="28"/>
          <w:szCs w:val="28"/>
          <w:lang w:val="en-US"/>
        </w:rPr>
        <w:t>V</w:t>
      </w:r>
      <w:r w:rsidR="00033EF2">
        <w:rPr>
          <w:rStyle w:val="s1"/>
          <w:b/>
          <w:sz w:val="28"/>
          <w:szCs w:val="28"/>
          <w:lang w:val="en-US"/>
        </w:rPr>
        <w:t>I</w:t>
      </w:r>
      <w:r w:rsidR="009E6678">
        <w:rPr>
          <w:rStyle w:val="s1"/>
          <w:b/>
          <w:sz w:val="28"/>
          <w:szCs w:val="28"/>
          <w:lang w:val="en-US"/>
        </w:rPr>
        <w:t>I</w:t>
      </w:r>
      <w:r w:rsidRPr="00861EFA">
        <w:rPr>
          <w:rStyle w:val="s1"/>
          <w:b/>
          <w:sz w:val="28"/>
          <w:szCs w:val="28"/>
        </w:rPr>
        <w:t xml:space="preserve"> </w:t>
      </w:r>
      <w:r w:rsidR="00084409" w:rsidRPr="00AF4FF3">
        <w:rPr>
          <w:rStyle w:val="s1"/>
          <w:b/>
          <w:sz w:val="28"/>
          <w:szCs w:val="28"/>
        </w:rPr>
        <w:t>Евразийской международной книжной выставки-ярмарки</w:t>
      </w:r>
      <w:r w:rsidR="00214DB3" w:rsidRPr="00AF4FF3">
        <w:rPr>
          <w:rStyle w:val="s1"/>
          <w:b/>
          <w:sz w:val="28"/>
          <w:szCs w:val="28"/>
        </w:rPr>
        <w:t xml:space="preserve"> </w:t>
      </w:r>
    </w:p>
    <w:p w14:paraId="544AC09B" w14:textId="77777777" w:rsidR="00547114" w:rsidRPr="00AF4FF3" w:rsidRDefault="00214DB3" w:rsidP="00214DB3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AF4FF3">
        <w:rPr>
          <w:rStyle w:val="s1"/>
          <w:b/>
          <w:sz w:val="28"/>
          <w:szCs w:val="28"/>
        </w:rPr>
        <w:t>«</w:t>
      </w:r>
      <w:r w:rsidRPr="00AF4FF3">
        <w:rPr>
          <w:rStyle w:val="s1"/>
          <w:b/>
          <w:sz w:val="28"/>
          <w:szCs w:val="28"/>
          <w:lang w:val="en-US"/>
        </w:rPr>
        <w:t>Eurasian</w:t>
      </w:r>
      <w:r w:rsidRPr="00AF4FF3">
        <w:rPr>
          <w:rStyle w:val="s1"/>
          <w:b/>
          <w:sz w:val="28"/>
          <w:szCs w:val="28"/>
        </w:rPr>
        <w:t xml:space="preserve"> </w:t>
      </w:r>
      <w:r w:rsidRPr="00AF4FF3">
        <w:rPr>
          <w:rStyle w:val="s1"/>
          <w:b/>
          <w:sz w:val="28"/>
          <w:szCs w:val="28"/>
          <w:lang w:val="en-US"/>
        </w:rPr>
        <w:t>Book</w:t>
      </w:r>
      <w:r w:rsidRPr="00AF4FF3">
        <w:rPr>
          <w:rStyle w:val="s1"/>
          <w:b/>
          <w:sz w:val="28"/>
          <w:szCs w:val="28"/>
        </w:rPr>
        <w:t xml:space="preserve"> </w:t>
      </w:r>
      <w:r w:rsidRPr="00AF4FF3">
        <w:rPr>
          <w:rStyle w:val="s1"/>
          <w:b/>
          <w:sz w:val="28"/>
          <w:szCs w:val="28"/>
          <w:lang w:val="en-US"/>
        </w:rPr>
        <w:t>Fair</w:t>
      </w:r>
      <w:r w:rsidRPr="00AF4FF3">
        <w:rPr>
          <w:rStyle w:val="s1"/>
          <w:b/>
          <w:sz w:val="28"/>
          <w:szCs w:val="28"/>
        </w:rPr>
        <w:t xml:space="preserve"> – 20</w:t>
      </w:r>
      <w:r w:rsidR="001631F8">
        <w:rPr>
          <w:rStyle w:val="s1"/>
          <w:b/>
          <w:sz w:val="28"/>
          <w:szCs w:val="28"/>
        </w:rPr>
        <w:t>2</w:t>
      </w:r>
      <w:r w:rsidR="009E6678" w:rsidRPr="001E2134">
        <w:rPr>
          <w:rStyle w:val="s1"/>
          <w:b/>
          <w:sz w:val="28"/>
          <w:szCs w:val="28"/>
        </w:rPr>
        <w:t>4</w:t>
      </w:r>
      <w:r w:rsidRPr="00AF4FF3">
        <w:rPr>
          <w:rStyle w:val="s1"/>
          <w:b/>
          <w:sz w:val="28"/>
          <w:szCs w:val="28"/>
          <w:lang w:val="kk-KZ"/>
        </w:rPr>
        <w:t>»</w:t>
      </w:r>
    </w:p>
    <w:p w14:paraId="52CBECB9" w14:textId="77777777" w:rsidR="00547114" w:rsidRPr="00AF4FF3" w:rsidRDefault="00547114" w:rsidP="00214DB3">
      <w:pPr>
        <w:pStyle w:val="p2"/>
        <w:jc w:val="center"/>
        <w:rPr>
          <w:b/>
          <w:sz w:val="28"/>
          <w:szCs w:val="28"/>
          <w:u w:val="single"/>
        </w:rPr>
      </w:pPr>
      <w:r w:rsidRPr="00AF4FF3">
        <w:rPr>
          <w:rStyle w:val="s1"/>
          <w:b/>
          <w:sz w:val="28"/>
          <w:szCs w:val="28"/>
          <w:u w:val="single"/>
        </w:rPr>
        <w:t>1. Общие положения</w:t>
      </w:r>
    </w:p>
    <w:p w14:paraId="74455D0E" w14:textId="77777777" w:rsidR="00F87F76" w:rsidRPr="003C01F8" w:rsidRDefault="00547114" w:rsidP="00214DB3">
      <w:pPr>
        <w:pStyle w:val="p4"/>
        <w:jc w:val="both"/>
      </w:pPr>
      <w:r w:rsidRPr="003C01F8">
        <w:t>1.1. Конкурс</w:t>
      </w:r>
      <w:r w:rsidR="005A5C1D" w:rsidRPr="003C01F8">
        <w:t xml:space="preserve"> «</w:t>
      </w:r>
      <w:r w:rsidR="00354EE9">
        <w:rPr>
          <w:lang w:val="kk-KZ"/>
        </w:rPr>
        <w:t>Лучшая книга года</w:t>
      </w:r>
      <w:r w:rsidR="005A5C1D" w:rsidRPr="003C01F8">
        <w:t>»</w:t>
      </w:r>
      <w:r w:rsidR="00861EFA" w:rsidRPr="00861EFA">
        <w:t xml:space="preserve"> </w:t>
      </w:r>
      <w:r w:rsidR="00861EFA">
        <w:rPr>
          <w:lang w:val="en-US"/>
        </w:rPr>
        <w:t>V</w:t>
      </w:r>
      <w:r w:rsidR="00033EF2">
        <w:rPr>
          <w:lang w:val="en-US"/>
        </w:rPr>
        <w:t>I</w:t>
      </w:r>
      <w:r w:rsidR="00F928AD">
        <w:rPr>
          <w:lang w:val="en-US"/>
        </w:rPr>
        <w:t>I</w:t>
      </w:r>
      <w:r w:rsidRPr="003C01F8">
        <w:t xml:space="preserve"> </w:t>
      </w:r>
      <w:r w:rsidR="00F87F76" w:rsidRPr="003C01F8">
        <w:t>Евразийской международной книжной выставки-ярмарки</w:t>
      </w:r>
      <w:r w:rsidR="00244A15" w:rsidRPr="003C01F8">
        <w:t xml:space="preserve"> (далее – конкурс)</w:t>
      </w:r>
      <w:r w:rsidR="00F87F76" w:rsidRPr="003C01F8">
        <w:t xml:space="preserve"> </w:t>
      </w:r>
      <w:r w:rsidRPr="003C01F8">
        <w:t>провод</w:t>
      </w:r>
      <w:r w:rsidR="005A5C1D" w:rsidRPr="003C01F8">
        <w:t>и</w:t>
      </w:r>
      <w:r w:rsidRPr="003C01F8">
        <w:t xml:space="preserve">тся </w:t>
      </w:r>
      <w:r w:rsidR="00F87F76" w:rsidRPr="003C01F8">
        <w:t>в</w:t>
      </w:r>
      <w:r w:rsidRPr="003C01F8">
        <w:t xml:space="preserve"> цел</w:t>
      </w:r>
      <w:r w:rsidR="00F87F76" w:rsidRPr="003C01F8">
        <w:t>ях:</w:t>
      </w:r>
    </w:p>
    <w:p w14:paraId="240FD8D9" w14:textId="77777777" w:rsidR="00F87F76" w:rsidRPr="00AF4FF3" w:rsidRDefault="00F87F76" w:rsidP="00214DB3">
      <w:pPr>
        <w:pStyle w:val="p4"/>
        <w:jc w:val="both"/>
        <w:rPr>
          <w:rStyle w:val="s0"/>
        </w:rPr>
      </w:pPr>
      <w:r w:rsidRPr="00AF4FF3">
        <w:rPr>
          <w:rStyle w:val="s0"/>
        </w:rPr>
        <w:t>– развития творческой инициативы авторов, издателей, журналистов, публицистов, литераторов, художников, ученых и специалистов;</w:t>
      </w:r>
    </w:p>
    <w:p w14:paraId="0EFED2EE" w14:textId="77777777" w:rsidR="00CC1DE0" w:rsidRPr="00AF4FF3" w:rsidRDefault="00F87F76" w:rsidP="00214DB3">
      <w:pPr>
        <w:pStyle w:val="p4"/>
        <w:jc w:val="both"/>
      </w:pPr>
      <w:r w:rsidRPr="00AF4FF3">
        <w:rPr>
          <w:rStyle w:val="s0"/>
        </w:rPr>
        <w:t>–</w:t>
      </w:r>
      <w:r w:rsidR="00547114" w:rsidRPr="00AF4FF3">
        <w:t xml:space="preserve"> повышения качества редакционно-издательской подготовки, полиграфического исполнения, более широкого внедрения новых технологий в издательско-полиграфическую отрасль</w:t>
      </w:r>
      <w:r w:rsidR="00894C72" w:rsidRPr="00AF4FF3">
        <w:t>;</w:t>
      </w:r>
    </w:p>
    <w:p w14:paraId="60EE9C9F" w14:textId="77777777" w:rsidR="00894C72" w:rsidRPr="00AF4FF3" w:rsidRDefault="00894C72" w:rsidP="00214DB3">
      <w:pPr>
        <w:pStyle w:val="p4"/>
        <w:jc w:val="both"/>
      </w:pPr>
      <w:r w:rsidRPr="00AF4FF3">
        <w:t>– активизации взаимообмена духовными ценностями между странами и народами.</w:t>
      </w:r>
    </w:p>
    <w:p w14:paraId="3CFB6763" w14:textId="77777777" w:rsidR="00547114" w:rsidRPr="00AF4FF3" w:rsidRDefault="00547114" w:rsidP="00214DB3">
      <w:pPr>
        <w:pStyle w:val="p4"/>
        <w:jc w:val="both"/>
      </w:pPr>
      <w:r w:rsidRPr="00AF4FF3">
        <w:t>1.2. В конкурс</w:t>
      </w:r>
      <w:r w:rsidR="005A5C1D">
        <w:t>е</w:t>
      </w:r>
      <w:r w:rsidRPr="00AF4FF3">
        <w:t xml:space="preserve"> могут принимать участие издательства, редакционно-издательские отделы, типографии, библиотеки</w:t>
      </w:r>
      <w:r w:rsidR="00214DB3" w:rsidRPr="00AF4FF3">
        <w:rPr>
          <w:lang w:val="kk-KZ"/>
        </w:rPr>
        <w:t>, культурно-образовательные учреждения</w:t>
      </w:r>
      <w:r w:rsidRPr="00AF4FF3">
        <w:t>.</w:t>
      </w:r>
    </w:p>
    <w:p w14:paraId="13BA22D3" w14:textId="77777777" w:rsidR="00547114" w:rsidRPr="00AF4FF3" w:rsidRDefault="00547114" w:rsidP="00214DB3">
      <w:pPr>
        <w:pStyle w:val="p4"/>
        <w:jc w:val="both"/>
      </w:pPr>
      <w:r w:rsidRPr="00AF4FF3">
        <w:t>1.3. Руководство конкурс</w:t>
      </w:r>
      <w:r w:rsidR="005A5C1D">
        <w:t>ом</w:t>
      </w:r>
      <w:r w:rsidRPr="00AF4FF3">
        <w:t xml:space="preserve"> осуществляется </w:t>
      </w:r>
      <w:r w:rsidR="005A5C1D">
        <w:t>К</w:t>
      </w:r>
      <w:r w:rsidRPr="00AF4FF3">
        <w:t>онкурсн</w:t>
      </w:r>
      <w:r w:rsidR="00084409" w:rsidRPr="00AF4FF3">
        <w:t>ой</w:t>
      </w:r>
      <w:r w:rsidRPr="00AF4FF3">
        <w:t xml:space="preserve"> комисси</w:t>
      </w:r>
      <w:r w:rsidR="00084409" w:rsidRPr="00AF4FF3">
        <w:t>ей</w:t>
      </w:r>
      <w:r w:rsidR="005A5C1D">
        <w:t xml:space="preserve"> </w:t>
      </w:r>
      <w:r w:rsidR="005A5C1D" w:rsidRPr="006A339B">
        <w:t>(далее – Конкурсная комиссия)</w:t>
      </w:r>
      <w:r w:rsidRPr="006A339B">
        <w:t>, состав котор</w:t>
      </w:r>
      <w:r w:rsidR="00084409" w:rsidRPr="006A339B">
        <w:t>ой</w:t>
      </w:r>
      <w:r w:rsidRPr="006A339B">
        <w:t xml:space="preserve"> утверждается </w:t>
      </w:r>
      <w:r w:rsidR="00F4598F" w:rsidRPr="006A339B">
        <w:t>И</w:t>
      </w:r>
      <w:r w:rsidR="004C3D9F" w:rsidRPr="006A339B">
        <w:t>сп</w:t>
      </w:r>
      <w:r w:rsidR="00084409" w:rsidRPr="006A339B">
        <w:t>олнительной д</w:t>
      </w:r>
      <w:r w:rsidRPr="006A339B">
        <w:t>ирекцие</w:t>
      </w:r>
      <w:r w:rsidRPr="00AF4FF3">
        <w:t>й выставки-ярмарки.</w:t>
      </w:r>
    </w:p>
    <w:p w14:paraId="66D6B4AB" w14:textId="77777777" w:rsidR="00547114" w:rsidRDefault="00547114" w:rsidP="001C368D">
      <w:pPr>
        <w:pStyle w:val="p2"/>
        <w:jc w:val="center"/>
        <w:rPr>
          <w:rStyle w:val="s1"/>
          <w:b/>
          <w:sz w:val="28"/>
          <w:szCs w:val="28"/>
          <w:u w:val="single"/>
        </w:rPr>
      </w:pPr>
      <w:r w:rsidRPr="006A339B">
        <w:rPr>
          <w:rStyle w:val="s1"/>
          <w:b/>
          <w:sz w:val="28"/>
          <w:szCs w:val="28"/>
          <w:u w:val="single"/>
        </w:rPr>
        <w:t xml:space="preserve">2. </w:t>
      </w:r>
      <w:r w:rsidR="005A5C1D" w:rsidRPr="006A339B">
        <w:rPr>
          <w:rStyle w:val="s1"/>
          <w:b/>
          <w:sz w:val="28"/>
          <w:szCs w:val="28"/>
          <w:u w:val="single"/>
        </w:rPr>
        <w:t>Н</w:t>
      </w:r>
      <w:r w:rsidR="007350B6" w:rsidRPr="006A339B">
        <w:rPr>
          <w:rStyle w:val="s1"/>
          <w:b/>
          <w:sz w:val="28"/>
          <w:szCs w:val="28"/>
          <w:u w:val="single"/>
        </w:rPr>
        <w:t>оминации</w:t>
      </w:r>
    </w:p>
    <w:p w14:paraId="55DDF0EA" w14:textId="77777777" w:rsidR="00ED5BBF" w:rsidRDefault="00ED5BBF" w:rsidP="001C368D">
      <w:pPr>
        <w:pStyle w:val="p2"/>
        <w:jc w:val="center"/>
        <w:rPr>
          <w:rStyle w:val="s1"/>
          <w:b/>
          <w:sz w:val="28"/>
          <w:szCs w:val="28"/>
          <w:u w:val="single"/>
        </w:rPr>
      </w:pPr>
    </w:p>
    <w:p w14:paraId="3E703752" w14:textId="77777777" w:rsidR="00547114" w:rsidRPr="00A65AA1" w:rsidRDefault="00ED5BBF" w:rsidP="00084409">
      <w:pPr>
        <w:pStyle w:val="p2"/>
        <w:rPr>
          <w:rStyle w:val="s1"/>
          <w:b/>
        </w:rPr>
      </w:pPr>
      <w:r w:rsidRPr="00ED5BBF">
        <w:rPr>
          <w:rStyle w:val="s1"/>
          <w:b/>
          <w:sz w:val="28"/>
          <w:szCs w:val="28"/>
        </w:rPr>
        <w:t>2.1.</w:t>
      </w:r>
      <w:r>
        <w:rPr>
          <w:rStyle w:val="s1"/>
          <w:b/>
          <w:sz w:val="28"/>
          <w:szCs w:val="28"/>
        </w:rPr>
        <w:t xml:space="preserve"> </w:t>
      </w:r>
      <w:r w:rsidR="00547114" w:rsidRPr="00A65AA1">
        <w:rPr>
          <w:rStyle w:val="s1"/>
          <w:b/>
          <w:sz w:val="28"/>
          <w:szCs w:val="28"/>
        </w:rPr>
        <w:t xml:space="preserve">Лучшая </w:t>
      </w:r>
      <w:r w:rsidR="00084409" w:rsidRPr="00A65AA1">
        <w:rPr>
          <w:rStyle w:val="s1"/>
          <w:b/>
          <w:sz w:val="28"/>
          <w:szCs w:val="28"/>
        </w:rPr>
        <w:t>учебная</w:t>
      </w:r>
      <w:r w:rsidR="00547114" w:rsidRPr="00A65AA1">
        <w:rPr>
          <w:rStyle w:val="s1"/>
          <w:b/>
          <w:sz w:val="28"/>
          <w:szCs w:val="28"/>
        </w:rPr>
        <w:t xml:space="preserve"> книга</w:t>
      </w:r>
    </w:p>
    <w:p w14:paraId="7207175B" w14:textId="77777777" w:rsidR="00084409" w:rsidRPr="00AF4FF3" w:rsidRDefault="00547114" w:rsidP="00084409">
      <w:pPr>
        <w:pStyle w:val="p4"/>
      </w:pPr>
      <w:r w:rsidRPr="00AF4FF3">
        <w:rPr>
          <w:rStyle w:val="s4"/>
        </w:rPr>
        <w:t>2.</w:t>
      </w:r>
      <w:r w:rsidR="00883033">
        <w:rPr>
          <w:rStyle w:val="s4"/>
        </w:rPr>
        <w:t>1</w:t>
      </w:r>
      <w:r w:rsidRPr="00AF4FF3">
        <w:rPr>
          <w:rStyle w:val="s4"/>
        </w:rPr>
        <w:t>.</w:t>
      </w:r>
      <w:r w:rsidR="00084409" w:rsidRPr="00AF4FF3">
        <w:rPr>
          <w:rStyle w:val="s4"/>
        </w:rPr>
        <w:t>1</w:t>
      </w:r>
      <w:r w:rsidRPr="00AF4FF3">
        <w:rPr>
          <w:rStyle w:val="s4"/>
        </w:rPr>
        <w:t>.</w:t>
      </w:r>
      <w:r w:rsidR="00084409" w:rsidRPr="00AF4FF3">
        <w:rPr>
          <w:rStyle w:val="s4"/>
        </w:rPr>
        <w:t xml:space="preserve"> На конкурс представляются</w:t>
      </w:r>
      <w:r w:rsidR="001C368D" w:rsidRPr="00AF4FF3">
        <w:rPr>
          <w:rStyle w:val="s4"/>
          <w:lang w:val="kk-KZ"/>
        </w:rPr>
        <w:t xml:space="preserve"> следующие виды изданий</w:t>
      </w:r>
      <w:r w:rsidR="00084409" w:rsidRPr="00AF4FF3">
        <w:rPr>
          <w:rStyle w:val="s4"/>
        </w:rPr>
        <w:t>:</w:t>
      </w:r>
    </w:p>
    <w:p w14:paraId="151804B5" w14:textId="77777777" w:rsidR="00084409" w:rsidRPr="00AF4FF3" w:rsidRDefault="00084409" w:rsidP="00084409">
      <w:pPr>
        <w:pStyle w:val="p4"/>
        <w:rPr>
          <w:lang w:val="kk-KZ"/>
        </w:rPr>
      </w:pPr>
      <w:r w:rsidRPr="00AF4FF3">
        <w:rPr>
          <w:rStyle w:val="s5"/>
        </w:rPr>
        <w:t>*​ </w:t>
      </w:r>
      <w:r w:rsidRPr="00AF4FF3">
        <w:t>учебники</w:t>
      </w:r>
      <w:r w:rsidR="001C368D" w:rsidRPr="00AF4FF3">
        <w:rPr>
          <w:lang w:val="kk-KZ"/>
        </w:rPr>
        <w:t xml:space="preserve"> и учебные пособия</w:t>
      </w:r>
    </w:p>
    <w:p w14:paraId="557956F7" w14:textId="77777777" w:rsidR="00084409" w:rsidRPr="00AF4FF3" w:rsidRDefault="00084409" w:rsidP="00084409">
      <w:pPr>
        <w:pStyle w:val="p4"/>
      </w:pPr>
      <w:r w:rsidRPr="00AF4FF3">
        <w:rPr>
          <w:rStyle w:val="s5"/>
        </w:rPr>
        <w:t>*​ </w:t>
      </w:r>
      <w:r w:rsidRPr="00AF4FF3">
        <w:t>справочные издания</w:t>
      </w:r>
    </w:p>
    <w:p w14:paraId="2B0A18F3" w14:textId="77777777" w:rsidR="00084409" w:rsidRPr="00AF4FF3" w:rsidRDefault="00084409" w:rsidP="00084409">
      <w:pPr>
        <w:pStyle w:val="p4"/>
      </w:pPr>
      <w:r w:rsidRPr="00AF4FF3">
        <w:rPr>
          <w:rStyle w:val="s5"/>
        </w:rPr>
        <w:t>*​ </w:t>
      </w:r>
      <w:r w:rsidRPr="00AF4FF3">
        <w:t>другие учебные издания (хрестоматия, учебно-методическое пособие и др.)</w:t>
      </w:r>
    </w:p>
    <w:p w14:paraId="3D6BE63D" w14:textId="77777777" w:rsidR="00547114" w:rsidRPr="00AF4FF3" w:rsidRDefault="00547114" w:rsidP="00547114">
      <w:pPr>
        <w:pStyle w:val="p4"/>
      </w:pPr>
      <w:r w:rsidRPr="00AF4FF3">
        <w:rPr>
          <w:rStyle w:val="s4"/>
        </w:rPr>
        <w:t>2.</w:t>
      </w:r>
      <w:r w:rsidR="00883033">
        <w:rPr>
          <w:rStyle w:val="s4"/>
        </w:rPr>
        <w:t>1</w:t>
      </w:r>
      <w:r w:rsidR="00084409" w:rsidRPr="00AF4FF3">
        <w:rPr>
          <w:rStyle w:val="s4"/>
        </w:rPr>
        <w:t>.2.</w:t>
      </w:r>
      <w:r w:rsidRPr="00AF4FF3">
        <w:rPr>
          <w:rStyle w:val="s4"/>
        </w:rPr>
        <w:t xml:space="preserve"> Критерии оценки победителя конкурса:</w:t>
      </w:r>
    </w:p>
    <w:p w14:paraId="6F6C8255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t>*​ </w:t>
      </w:r>
      <w:r w:rsidRPr="00AF4FF3">
        <w:t>соблюдение издательских и образовательных стандартов</w:t>
      </w:r>
    </w:p>
    <w:p w14:paraId="30D0DE5B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t>*​ </w:t>
      </w:r>
      <w:r w:rsidRPr="00AF4FF3">
        <w:t>наличие грифа о рекомендации, допуске</w:t>
      </w:r>
    </w:p>
    <w:p w14:paraId="57EF1D0D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t>*​ </w:t>
      </w:r>
      <w:r w:rsidRPr="00AF4FF3">
        <w:t>структурная организация учебной книги</w:t>
      </w:r>
    </w:p>
    <w:p w14:paraId="0B3A6D51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t>*​ </w:t>
      </w:r>
      <w:r w:rsidRPr="00AF4FF3">
        <w:t xml:space="preserve">художественное оформление </w:t>
      </w:r>
    </w:p>
    <w:p w14:paraId="5B807DFD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t>*​ </w:t>
      </w:r>
      <w:r w:rsidRPr="00AF4FF3">
        <w:t>соблюдение языковой нормы</w:t>
      </w:r>
    </w:p>
    <w:p w14:paraId="6B6E2A46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lastRenderedPageBreak/>
        <w:t>*​ </w:t>
      </w:r>
      <w:r w:rsidRPr="00AF4FF3">
        <w:t>использование дидактического аппарата</w:t>
      </w:r>
    </w:p>
    <w:p w14:paraId="7C58B7B0" w14:textId="77777777" w:rsidR="00547114" w:rsidRPr="00AF4FF3" w:rsidRDefault="00547114" w:rsidP="00547114">
      <w:pPr>
        <w:pStyle w:val="p8"/>
      </w:pPr>
      <w:r w:rsidRPr="00AF4FF3">
        <w:rPr>
          <w:rStyle w:val="s6"/>
        </w:rPr>
        <w:t>*​ </w:t>
      </w:r>
      <w:r w:rsidR="00F4598F" w:rsidRPr="00AF4FF3">
        <w:t>актуальность издания</w:t>
      </w:r>
    </w:p>
    <w:p w14:paraId="728BC94E" w14:textId="77777777" w:rsidR="00547114" w:rsidRPr="00AF4FF3" w:rsidRDefault="00547114" w:rsidP="00547114">
      <w:pPr>
        <w:pStyle w:val="p9"/>
        <w:rPr>
          <w:sz w:val="28"/>
          <w:szCs w:val="28"/>
        </w:rPr>
      </w:pPr>
      <w:r w:rsidRPr="00AF4FF3">
        <w:rPr>
          <w:rStyle w:val="s2"/>
          <w:b/>
          <w:sz w:val="28"/>
          <w:szCs w:val="28"/>
        </w:rPr>
        <w:t>2.</w:t>
      </w:r>
      <w:r w:rsidR="00E4536E">
        <w:rPr>
          <w:rStyle w:val="s2"/>
          <w:b/>
          <w:sz w:val="28"/>
          <w:szCs w:val="28"/>
        </w:rPr>
        <w:t>2</w:t>
      </w:r>
      <w:r w:rsidRPr="00AF4FF3">
        <w:rPr>
          <w:rStyle w:val="s2"/>
          <w:b/>
          <w:sz w:val="28"/>
          <w:szCs w:val="28"/>
        </w:rPr>
        <w:t xml:space="preserve">. </w:t>
      </w:r>
      <w:r w:rsidRPr="00AF4FF3">
        <w:rPr>
          <w:rStyle w:val="s3"/>
          <w:b/>
          <w:sz w:val="28"/>
          <w:szCs w:val="28"/>
        </w:rPr>
        <w:t>Лучшее краеведческое издание</w:t>
      </w:r>
    </w:p>
    <w:p w14:paraId="77B6A49A" w14:textId="77777777" w:rsidR="00547114" w:rsidRPr="00AF4FF3" w:rsidRDefault="00547114" w:rsidP="00547114">
      <w:pPr>
        <w:pStyle w:val="p4"/>
      </w:pPr>
      <w:r w:rsidRPr="00AF4FF3">
        <w:rPr>
          <w:rStyle w:val="s4"/>
        </w:rPr>
        <w:t>2.</w:t>
      </w:r>
      <w:r w:rsidR="00E4536E">
        <w:rPr>
          <w:rStyle w:val="s4"/>
        </w:rPr>
        <w:t>2</w:t>
      </w:r>
      <w:r w:rsidRPr="00AF4FF3">
        <w:rPr>
          <w:rStyle w:val="s4"/>
        </w:rPr>
        <w:t xml:space="preserve">.1. На конкурс представляются </w:t>
      </w:r>
      <w:r w:rsidR="001C368D" w:rsidRPr="00AF4FF3">
        <w:rPr>
          <w:rStyle w:val="s4"/>
          <w:lang w:val="kk-KZ"/>
        </w:rPr>
        <w:t xml:space="preserve">следующие виды </w:t>
      </w:r>
      <w:r w:rsidRPr="00AF4FF3">
        <w:rPr>
          <w:rStyle w:val="s4"/>
        </w:rPr>
        <w:t>издани</w:t>
      </w:r>
      <w:r w:rsidR="002C0EE6">
        <w:rPr>
          <w:rStyle w:val="s4"/>
        </w:rPr>
        <w:t>й</w:t>
      </w:r>
      <w:r w:rsidR="001C368D" w:rsidRPr="00AF4FF3">
        <w:rPr>
          <w:rStyle w:val="s4"/>
          <w:lang w:val="kk-KZ"/>
        </w:rPr>
        <w:t>:</w:t>
      </w:r>
    </w:p>
    <w:p w14:paraId="34D59E1C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фотоальбомы, юбилейные издания</w:t>
      </w:r>
    </w:p>
    <w:p w14:paraId="021F5CE3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словари, справочники, путеводители</w:t>
      </w:r>
    </w:p>
    <w:p w14:paraId="083B133C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тематические краеведческие издания (история, экономика, экология и др.)</w:t>
      </w:r>
    </w:p>
    <w:p w14:paraId="5D5DA310" w14:textId="77777777" w:rsidR="00547114" w:rsidRPr="00AF4FF3" w:rsidRDefault="00547114" w:rsidP="00547114">
      <w:pPr>
        <w:pStyle w:val="p4"/>
      </w:pPr>
      <w:r w:rsidRPr="00AF4FF3">
        <w:rPr>
          <w:rStyle w:val="s4"/>
        </w:rPr>
        <w:t>2.</w:t>
      </w:r>
      <w:r w:rsidR="00E4536E">
        <w:rPr>
          <w:rStyle w:val="s4"/>
        </w:rPr>
        <w:t>2</w:t>
      </w:r>
      <w:r w:rsidRPr="00AF4FF3">
        <w:rPr>
          <w:rStyle w:val="s4"/>
        </w:rPr>
        <w:t>.2. Критерии оценки победителя конкурса:</w:t>
      </w:r>
    </w:p>
    <w:p w14:paraId="6C458B78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полнота раскрытия темы</w:t>
      </w:r>
    </w:p>
    <w:p w14:paraId="43047660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популярность изложения</w:t>
      </w:r>
    </w:p>
    <w:p w14:paraId="1D3E1D6A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соблюдение издательских стандартов</w:t>
      </w:r>
    </w:p>
    <w:p w14:paraId="72FB2B7E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Pr="00AF4FF3">
        <w:t>художественное оформление</w:t>
      </w:r>
      <w:r w:rsidR="00CE31AF" w:rsidRPr="00AF4FF3">
        <w:t xml:space="preserve"> и техническое редактирование</w:t>
      </w:r>
    </w:p>
    <w:p w14:paraId="28C0859F" w14:textId="77777777" w:rsidR="00547114" w:rsidRPr="00AF4FF3" w:rsidRDefault="00547114" w:rsidP="00547114">
      <w:pPr>
        <w:pStyle w:val="p10"/>
      </w:pPr>
      <w:r w:rsidRPr="00AF4FF3">
        <w:rPr>
          <w:rStyle w:val="s7"/>
        </w:rPr>
        <w:t>*​ </w:t>
      </w:r>
      <w:r w:rsidR="00CE31AF" w:rsidRPr="00AF4FF3">
        <w:rPr>
          <w:rStyle w:val="s7"/>
        </w:rPr>
        <w:t xml:space="preserve">качество </w:t>
      </w:r>
      <w:r w:rsidRPr="00AF4FF3">
        <w:t>полиграфическо</w:t>
      </w:r>
      <w:r w:rsidR="00CE31AF" w:rsidRPr="00AF4FF3">
        <w:t>го</w:t>
      </w:r>
      <w:r w:rsidRPr="00AF4FF3">
        <w:t xml:space="preserve"> </w:t>
      </w:r>
      <w:r w:rsidR="00CE31AF" w:rsidRPr="00AF4FF3">
        <w:t>исполнения</w:t>
      </w:r>
    </w:p>
    <w:p w14:paraId="7CD3008C" w14:textId="77777777" w:rsidR="00084409" w:rsidRPr="00AF4FF3" w:rsidRDefault="00547114" w:rsidP="00084409">
      <w:pPr>
        <w:pStyle w:val="p15"/>
        <w:rPr>
          <w:b/>
          <w:sz w:val="28"/>
          <w:szCs w:val="28"/>
        </w:rPr>
      </w:pPr>
      <w:r w:rsidRPr="00AF4FF3">
        <w:rPr>
          <w:rStyle w:val="s2"/>
          <w:b/>
          <w:sz w:val="28"/>
          <w:szCs w:val="28"/>
        </w:rPr>
        <w:t>2.</w:t>
      </w:r>
      <w:r w:rsidR="00E4536E">
        <w:rPr>
          <w:rStyle w:val="s2"/>
          <w:b/>
          <w:sz w:val="28"/>
          <w:szCs w:val="28"/>
        </w:rPr>
        <w:t>3</w:t>
      </w:r>
      <w:r w:rsidRPr="00AF4FF3">
        <w:rPr>
          <w:rStyle w:val="s2"/>
          <w:b/>
          <w:sz w:val="28"/>
          <w:szCs w:val="28"/>
        </w:rPr>
        <w:t xml:space="preserve">. </w:t>
      </w:r>
      <w:r w:rsidR="00D42E29">
        <w:rPr>
          <w:rStyle w:val="s2"/>
          <w:b/>
          <w:sz w:val="28"/>
          <w:szCs w:val="28"/>
        </w:rPr>
        <w:t>Книга</w:t>
      </w:r>
      <w:r w:rsidR="00084409" w:rsidRPr="00AF4FF3">
        <w:rPr>
          <w:b/>
          <w:sz w:val="28"/>
          <w:szCs w:val="28"/>
        </w:rPr>
        <w:t xml:space="preserve"> для детей и юношества </w:t>
      </w:r>
    </w:p>
    <w:p w14:paraId="45C8E841" w14:textId="77777777" w:rsidR="00547114" w:rsidRPr="00AF4FF3" w:rsidRDefault="00547114" w:rsidP="00084409">
      <w:pPr>
        <w:pStyle w:val="p15"/>
      </w:pPr>
      <w:r w:rsidRPr="00AF4FF3">
        <w:t>2.</w:t>
      </w:r>
      <w:r w:rsidR="00E4536E">
        <w:t>3</w:t>
      </w:r>
      <w:r w:rsidRPr="00AF4FF3">
        <w:t xml:space="preserve">.1. На конкурс представляются издания по следующим </w:t>
      </w:r>
      <w:r w:rsidR="009850AB" w:rsidRPr="00AF4FF3">
        <w:rPr>
          <w:lang w:val="kk-KZ"/>
        </w:rPr>
        <w:t>направлениям</w:t>
      </w:r>
      <w:r w:rsidRPr="00AF4FF3">
        <w:t>:</w:t>
      </w:r>
    </w:p>
    <w:p w14:paraId="4782E6F2" w14:textId="77777777" w:rsidR="00547114" w:rsidRPr="00AF4FF3" w:rsidRDefault="00547114" w:rsidP="00084409">
      <w:pPr>
        <w:pStyle w:val="p15"/>
      </w:pPr>
      <w:r w:rsidRPr="00AF4FF3">
        <w:t>*​ проза</w:t>
      </w:r>
    </w:p>
    <w:p w14:paraId="03E2A9E2" w14:textId="77777777" w:rsidR="00547114" w:rsidRPr="00AF4FF3" w:rsidRDefault="00547114" w:rsidP="00084409">
      <w:pPr>
        <w:pStyle w:val="p15"/>
      </w:pPr>
      <w:r w:rsidRPr="00AF4FF3">
        <w:t>*​ поэзия</w:t>
      </w:r>
    </w:p>
    <w:p w14:paraId="299C0005" w14:textId="77777777" w:rsidR="00547114" w:rsidRPr="00AF4FF3" w:rsidRDefault="00547114" w:rsidP="00084409">
      <w:pPr>
        <w:pStyle w:val="p15"/>
        <w:rPr>
          <w:lang w:val="kk-KZ"/>
        </w:rPr>
      </w:pPr>
      <w:r w:rsidRPr="00AF4FF3">
        <w:t>*​ </w:t>
      </w:r>
      <w:r w:rsidR="00084409" w:rsidRPr="00AF4FF3">
        <w:t>изобразительные издания</w:t>
      </w:r>
    </w:p>
    <w:p w14:paraId="60B98D24" w14:textId="77777777" w:rsidR="00F87F76" w:rsidRPr="00AF4FF3" w:rsidRDefault="00F87F76" w:rsidP="00084409">
      <w:pPr>
        <w:pStyle w:val="p15"/>
        <w:rPr>
          <w:lang w:val="kk-KZ"/>
        </w:rPr>
      </w:pPr>
      <w:r w:rsidRPr="00AF4FF3">
        <w:rPr>
          <w:lang w:val="kk-KZ"/>
        </w:rPr>
        <w:t>* научно-популярные издания</w:t>
      </w:r>
    </w:p>
    <w:p w14:paraId="4968894D" w14:textId="77777777" w:rsidR="00547114" w:rsidRPr="00AF4FF3" w:rsidRDefault="00547114" w:rsidP="00084409">
      <w:pPr>
        <w:pStyle w:val="p15"/>
      </w:pPr>
      <w:r w:rsidRPr="00AF4FF3">
        <w:t>​ 2.</w:t>
      </w:r>
      <w:r w:rsidR="00E4536E">
        <w:t>3</w:t>
      </w:r>
      <w:r w:rsidRPr="00AF4FF3">
        <w:t>.2. Критерии оценки победителя конкурса:</w:t>
      </w:r>
    </w:p>
    <w:p w14:paraId="4A68260A" w14:textId="77777777" w:rsidR="00547114" w:rsidRPr="00AF4FF3" w:rsidRDefault="00547114" w:rsidP="00084409">
      <w:pPr>
        <w:pStyle w:val="p15"/>
      </w:pPr>
      <w:r w:rsidRPr="00AF4FF3">
        <w:t>*​ уровень авторского мастерства</w:t>
      </w:r>
      <w:r w:rsidR="00CE31AF" w:rsidRPr="00AF4FF3">
        <w:t xml:space="preserve"> (автора, составителя, переводчика)</w:t>
      </w:r>
    </w:p>
    <w:p w14:paraId="18882A06" w14:textId="77777777" w:rsidR="00547114" w:rsidRPr="00AF4FF3" w:rsidRDefault="00547114" w:rsidP="00084409">
      <w:pPr>
        <w:pStyle w:val="p15"/>
      </w:pPr>
      <w:r w:rsidRPr="00AF4FF3">
        <w:t xml:space="preserve">*​ качество </w:t>
      </w:r>
      <w:r w:rsidR="00325782" w:rsidRPr="00AF4FF3">
        <w:t xml:space="preserve">литературного </w:t>
      </w:r>
      <w:r w:rsidRPr="00AF4FF3">
        <w:t>редактирования</w:t>
      </w:r>
    </w:p>
    <w:p w14:paraId="3AC0DA3C" w14:textId="77777777" w:rsidR="00547114" w:rsidRPr="00AF4FF3" w:rsidRDefault="00547114" w:rsidP="00084409">
      <w:pPr>
        <w:pStyle w:val="p15"/>
      </w:pPr>
      <w:r w:rsidRPr="00AF4FF3">
        <w:t>*​ соблюдение издательских стандартов</w:t>
      </w:r>
    </w:p>
    <w:p w14:paraId="1380F02A" w14:textId="77777777" w:rsidR="00CE31AF" w:rsidRPr="00AF4FF3" w:rsidRDefault="00CE31AF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F3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степень профессионального мастерства в иллюстрировании, художественном и техническом редактировании;</w:t>
      </w:r>
    </w:p>
    <w:p w14:paraId="548A2FDB" w14:textId="77777777" w:rsidR="00CE31AF" w:rsidRDefault="00547114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4FF3">
        <w:t>*​ </w:t>
      </w:r>
      <w:r w:rsidR="00CE31AF" w:rsidRPr="00AF4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полиграфического исполнения, степень его соответствия издательскому замыслу</w:t>
      </w:r>
    </w:p>
    <w:p w14:paraId="545AD207" w14:textId="77777777" w:rsidR="002A68C0" w:rsidRPr="002A68C0" w:rsidRDefault="002A68C0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B383ED8" w14:textId="77777777" w:rsidR="00767662" w:rsidRPr="003C01F8" w:rsidRDefault="00767662" w:rsidP="00582404">
      <w:pPr>
        <w:tabs>
          <w:tab w:val="left" w:pos="4035"/>
        </w:tabs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4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Культура и искусство</w:t>
      </w:r>
      <w:r w:rsidR="00582404" w:rsidRPr="003C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CFB84F" w14:textId="77777777" w:rsidR="00582404" w:rsidRPr="003C01F8" w:rsidRDefault="00582404" w:rsidP="00582404">
      <w:pPr>
        <w:pStyle w:val="p15"/>
      </w:pPr>
      <w:r w:rsidRPr="003C01F8">
        <w:t>2.</w:t>
      </w:r>
      <w:r w:rsidR="00E4536E">
        <w:t>4</w:t>
      </w:r>
      <w:r w:rsidRPr="003C01F8">
        <w:t>.1. На конкурс представляются следующие виды изданий:</w:t>
      </w:r>
    </w:p>
    <w:p w14:paraId="76DEB8B7" w14:textId="77777777" w:rsidR="00582404" w:rsidRPr="003C01F8" w:rsidRDefault="00582404" w:rsidP="00582404">
      <w:pPr>
        <w:pStyle w:val="p15"/>
        <w:rPr>
          <w:lang w:val="kk-KZ"/>
        </w:rPr>
      </w:pPr>
      <w:r w:rsidRPr="003C01F8">
        <w:t>* книги-альбомы</w:t>
      </w:r>
    </w:p>
    <w:p w14:paraId="596134CC" w14:textId="77777777" w:rsidR="00643DB3" w:rsidRPr="003C01F8" w:rsidRDefault="00643DB3" w:rsidP="00582404">
      <w:pPr>
        <w:pStyle w:val="p15"/>
        <w:rPr>
          <w:lang w:val="kk-KZ"/>
        </w:rPr>
      </w:pPr>
      <w:r w:rsidRPr="003C01F8">
        <w:rPr>
          <w:lang w:val="kk-KZ"/>
        </w:rPr>
        <w:t>* арт-книги</w:t>
      </w:r>
    </w:p>
    <w:p w14:paraId="01335ABE" w14:textId="77777777" w:rsidR="00643DB3" w:rsidRPr="003C01F8" w:rsidRDefault="00643DB3" w:rsidP="00582404">
      <w:pPr>
        <w:pStyle w:val="p15"/>
        <w:rPr>
          <w:lang w:val="kk-KZ"/>
        </w:rPr>
      </w:pPr>
      <w:r w:rsidRPr="003C01F8">
        <w:rPr>
          <w:lang w:val="kk-KZ"/>
        </w:rPr>
        <w:t>* энциклопедии</w:t>
      </w:r>
    </w:p>
    <w:p w14:paraId="2A2CDC54" w14:textId="77777777" w:rsidR="001D1987" w:rsidRPr="003C01F8" w:rsidRDefault="001D1987" w:rsidP="00582404">
      <w:pPr>
        <w:pStyle w:val="p15"/>
      </w:pPr>
      <w:r w:rsidRPr="003C01F8">
        <w:t>* монографии</w:t>
      </w:r>
    </w:p>
    <w:p w14:paraId="160D49ED" w14:textId="77777777" w:rsidR="001D1987" w:rsidRPr="003C01F8" w:rsidRDefault="001D1987" w:rsidP="00582404">
      <w:pPr>
        <w:pStyle w:val="p15"/>
      </w:pPr>
      <w:r w:rsidRPr="003C01F8">
        <w:t xml:space="preserve">* </w:t>
      </w:r>
      <w:r w:rsidR="00423A44" w:rsidRPr="003C01F8">
        <w:t>биографические издания</w:t>
      </w:r>
    </w:p>
    <w:p w14:paraId="16D9CC0D" w14:textId="77777777" w:rsidR="00285930" w:rsidRPr="003C01F8" w:rsidRDefault="00285930" w:rsidP="00582404">
      <w:pPr>
        <w:pStyle w:val="p15"/>
      </w:pPr>
      <w:r w:rsidRPr="003C01F8">
        <w:t>* тематические издания (литература, живопись, архитектура, театр, кино, труды ученых-культурологов и т.п.)</w:t>
      </w:r>
    </w:p>
    <w:p w14:paraId="3C75BA5E" w14:textId="77777777" w:rsidR="00582404" w:rsidRPr="003C01F8" w:rsidRDefault="00582404" w:rsidP="00582404">
      <w:pPr>
        <w:pStyle w:val="p15"/>
      </w:pPr>
      <w:r w:rsidRPr="003C01F8">
        <w:rPr>
          <w:rFonts w:ascii="Cambria Math" w:hAnsi="Cambria Math" w:cs="Cambria Math"/>
        </w:rPr>
        <w:t>​</w:t>
      </w:r>
      <w:r w:rsidRPr="003C01F8">
        <w:t> 2.</w:t>
      </w:r>
      <w:r w:rsidR="00E4536E">
        <w:t>4</w:t>
      </w:r>
      <w:r w:rsidRPr="003C01F8">
        <w:t>.2. Критерии оценки издания – победителя конкурса:</w:t>
      </w:r>
    </w:p>
    <w:p w14:paraId="0B7B8DB8" w14:textId="77777777" w:rsidR="001D1987" w:rsidRPr="003C01F8" w:rsidRDefault="00193A29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уникальность содержания</w:t>
      </w:r>
    </w:p>
    <w:p w14:paraId="1DF8744F" w14:textId="77777777" w:rsidR="00293C7D" w:rsidRPr="003C01F8" w:rsidRDefault="00293C7D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оригинальность замысла</w:t>
      </w:r>
    </w:p>
    <w:p w14:paraId="5F92B178" w14:textId="77777777" w:rsidR="00193A29" w:rsidRPr="003C01F8" w:rsidRDefault="001D1987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93C7D"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оформление</w:t>
      </w:r>
      <w:r w:rsidR="00193A29"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AF4055" w14:textId="77777777" w:rsidR="00582404" w:rsidRPr="003C01F8" w:rsidRDefault="00582404" w:rsidP="00CE31A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1D1987"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</w:t>
      </w:r>
      <w:r w:rsidRPr="003C0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полиграфического исполнения</w:t>
      </w:r>
    </w:p>
    <w:p w14:paraId="7343BA64" w14:textId="77777777" w:rsidR="00F87F76" w:rsidRPr="00AF4FF3" w:rsidRDefault="00F87F76" w:rsidP="00084409">
      <w:pPr>
        <w:pStyle w:val="p15"/>
        <w:rPr>
          <w:b/>
          <w:sz w:val="28"/>
          <w:szCs w:val="28"/>
        </w:rPr>
      </w:pPr>
      <w:r w:rsidRPr="00AF4FF3">
        <w:rPr>
          <w:b/>
          <w:sz w:val="28"/>
          <w:szCs w:val="28"/>
          <w:lang w:val="kk-KZ"/>
        </w:rPr>
        <w:t>2</w:t>
      </w:r>
      <w:r w:rsidRPr="00AF4FF3">
        <w:rPr>
          <w:b/>
          <w:sz w:val="28"/>
          <w:szCs w:val="28"/>
        </w:rPr>
        <w:t>.</w:t>
      </w:r>
      <w:r w:rsidR="00EF2248">
        <w:rPr>
          <w:b/>
          <w:sz w:val="28"/>
          <w:szCs w:val="28"/>
        </w:rPr>
        <w:t>5</w:t>
      </w:r>
      <w:r w:rsidRPr="00AF4FF3">
        <w:rPr>
          <w:b/>
          <w:sz w:val="28"/>
          <w:szCs w:val="28"/>
        </w:rPr>
        <w:t xml:space="preserve">. </w:t>
      </w:r>
      <w:r w:rsidR="002E5FDC" w:rsidRPr="00AF4FF3">
        <w:rPr>
          <w:b/>
          <w:sz w:val="28"/>
          <w:szCs w:val="28"/>
        </w:rPr>
        <w:t>Наука и инновации</w:t>
      </w:r>
    </w:p>
    <w:p w14:paraId="08529368" w14:textId="77777777" w:rsidR="00E204D5" w:rsidRPr="00AF4FF3" w:rsidRDefault="00E204D5" w:rsidP="00E204D5">
      <w:pPr>
        <w:pStyle w:val="p4"/>
        <w:rPr>
          <w:rStyle w:val="s4"/>
          <w:lang w:val="kk-KZ"/>
        </w:rPr>
      </w:pPr>
      <w:r w:rsidRPr="00AF4FF3">
        <w:rPr>
          <w:rStyle w:val="s4"/>
        </w:rPr>
        <w:t>2.</w:t>
      </w:r>
      <w:r w:rsidR="00EF2248">
        <w:rPr>
          <w:rStyle w:val="s4"/>
        </w:rPr>
        <w:t>5</w:t>
      </w:r>
      <w:r w:rsidRPr="00AF4FF3">
        <w:rPr>
          <w:rStyle w:val="s4"/>
        </w:rPr>
        <w:t xml:space="preserve">.1. На конкурс представляются </w:t>
      </w:r>
      <w:r w:rsidR="00F928AD">
        <w:rPr>
          <w:rStyle w:val="s4"/>
        </w:rPr>
        <w:t>издания</w:t>
      </w:r>
      <w:r w:rsidR="0020042D" w:rsidRPr="00AF4FF3">
        <w:rPr>
          <w:rStyle w:val="s4"/>
          <w:lang w:val="kk-KZ"/>
        </w:rPr>
        <w:t xml:space="preserve"> следующи</w:t>
      </w:r>
      <w:r w:rsidR="00F4598F" w:rsidRPr="00AF4FF3">
        <w:rPr>
          <w:rStyle w:val="s4"/>
          <w:lang w:val="kk-KZ"/>
        </w:rPr>
        <w:t>х жанров</w:t>
      </w:r>
      <w:r w:rsidRPr="00AF4FF3">
        <w:rPr>
          <w:rStyle w:val="s4"/>
          <w:lang w:val="kk-KZ"/>
        </w:rPr>
        <w:t>:</w:t>
      </w:r>
    </w:p>
    <w:p w14:paraId="62EDA0AC" w14:textId="77777777" w:rsidR="0020042D" w:rsidRPr="00AF4FF3" w:rsidRDefault="0020042D" w:rsidP="00E204D5">
      <w:pPr>
        <w:pStyle w:val="p4"/>
        <w:rPr>
          <w:rStyle w:val="s4"/>
          <w:lang w:val="kk-KZ"/>
        </w:rPr>
      </w:pPr>
      <w:r w:rsidRPr="00AF4FF3">
        <w:rPr>
          <w:rStyle w:val="s4"/>
          <w:lang w:val="kk-KZ"/>
        </w:rPr>
        <w:t xml:space="preserve">* </w:t>
      </w:r>
      <w:r w:rsidR="00F4598F" w:rsidRPr="00AF4FF3">
        <w:rPr>
          <w:rStyle w:val="s4"/>
          <w:lang w:val="kk-KZ"/>
        </w:rPr>
        <w:t>монографии</w:t>
      </w:r>
    </w:p>
    <w:p w14:paraId="5139C08C" w14:textId="77777777" w:rsidR="0020042D" w:rsidRPr="00AF4FF3" w:rsidRDefault="0020042D" w:rsidP="00E204D5">
      <w:pPr>
        <w:pStyle w:val="p4"/>
        <w:rPr>
          <w:rStyle w:val="s4"/>
          <w:lang w:val="kk-KZ"/>
        </w:rPr>
      </w:pPr>
      <w:r w:rsidRPr="00AF4FF3">
        <w:rPr>
          <w:rStyle w:val="s4"/>
          <w:lang w:val="kk-KZ"/>
        </w:rPr>
        <w:t xml:space="preserve">* </w:t>
      </w:r>
      <w:r w:rsidR="00F4598F" w:rsidRPr="00AF4FF3">
        <w:rPr>
          <w:rStyle w:val="s4"/>
          <w:lang w:val="kk-KZ"/>
        </w:rPr>
        <w:t>сборники статей</w:t>
      </w:r>
    </w:p>
    <w:p w14:paraId="2F9CA170" w14:textId="77777777" w:rsidR="00BA44F8" w:rsidRPr="00AF4FF3" w:rsidRDefault="00F4598F" w:rsidP="00E204D5">
      <w:pPr>
        <w:pStyle w:val="p4"/>
        <w:rPr>
          <w:rStyle w:val="s4"/>
          <w:lang w:val="kk-KZ"/>
        </w:rPr>
      </w:pPr>
      <w:r w:rsidRPr="00AF4FF3">
        <w:rPr>
          <w:rStyle w:val="s4"/>
          <w:lang w:val="kk-KZ"/>
        </w:rPr>
        <w:t>* учебные и учебно-методические пособия</w:t>
      </w:r>
    </w:p>
    <w:p w14:paraId="26EA12B7" w14:textId="77777777" w:rsidR="00F4598F" w:rsidRDefault="00F4598F" w:rsidP="00E204D5">
      <w:pPr>
        <w:pStyle w:val="p4"/>
        <w:rPr>
          <w:rStyle w:val="s4"/>
          <w:lang w:val="kk-KZ"/>
        </w:rPr>
      </w:pPr>
      <w:r w:rsidRPr="00AF4FF3">
        <w:rPr>
          <w:rStyle w:val="s4"/>
          <w:lang w:val="kk-KZ"/>
        </w:rPr>
        <w:t>* словари и справочники</w:t>
      </w:r>
    </w:p>
    <w:p w14:paraId="7CDCC5D3" w14:textId="77777777" w:rsidR="00423A44" w:rsidRPr="008E6003" w:rsidRDefault="00423A44" w:rsidP="00E204D5">
      <w:pPr>
        <w:pStyle w:val="p4"/>
        <w:rPr>
          <w:rStyle w:val="s4"/>
          <w:lang w:val="kk-KZ"/>
        </w:rPr>
      </w:pPr>
      <w:r w:rsidRPr="008E6003">
        <w:rPr>
          <w:rStyle w:val="s4"/>
          <w:lang w:val="kk-KZ"/>
        </w:rPr>
        <w:t>* научно-популярные и деловые издания</w:t>
      </w:r>
    </w:p>
    <w:p w14:paraId="3C9E3D91" w14:textId="77777777" w:rsidR="0020042D" w:rsidRPr="00AF4FF3" w:rsidRDefault="0020042D" w:rsidP="0020042D">
      <w:pPr>
        <w:pStyle w:val="p15"/>
      </w:pPr>
      <w:r w:rsidRPr="00AF4FF3">
        <w:t>2.</w:t>
      </w:r>
      <w:r w:rsidR="00EF2248">
        <w:t>5</w:t>
      </w:r>
      <w:r w:rsidRPr="00AF4FF3">
        <w:t>.2. Критерии оценки победителя конкурса:</w:t>
      </w:r>
    </w:p>
    <w:p w14:paraId="1DACBEB7" w14:textId="77777777" w:rsidR="00020337" w:rsidRPr="00AF4FF3" w:rsidRDefault="00020337" w:rsidP="0020042D">
      <w:pPr>
        <w:pStyle w:val="p15"/>
      </w:pPr>
      <w:r w:rsidRPr="00AF4FF3">
        <w:t>* соответствие требованиям профессионального книгоиздания</w:t>
      </w:r>
    </w:p>
    <w:p w14:paraId="071D408F" w14:textId="77777777" w:rsidR="00CE31AF" w:rsidRPr="00AF4FF3" w:rsidRDefault="00CE31AF" w:rsidP="00CE31AF">
      <w:pPr>
        <w:pStyle w:val="p15"/>
      </w:pPr>
      <w:r w:rsidRPr="00AF4FF3">
        <w:t>*</w:t>
      </w:r>
      <w:r w:rsidRPr="00AF4FF3">
        <w:rPr>
          <w:rFonts w:ascii="Cambria Math" w:hAnsi="Cambria Math" w:cs="Cambria Math"/>
        </w:rPr>
        <w:t>​</w:t>
      </w:r>
      <w:r w:rsidRPr="00AF4FF3">
        <w:t> актуальность и значимость темы</w:t>
      </w:r>
    </w:p>
    <w:p w14:paraId="08426BC5" w14:textId="77777777" w:rsidR="00E204D5" w:rsidRDefault="00E204D5" w:rsidP="00CE31AF">
      <w:pPr>
        <w:pStyle w:val="p15"/>
        <w:rPr>
          <w:lang w:val="kk-KZ"/>
        </w:rPr>
      </w:pPr>
      <w:r w:rsidRPr="00AF4FF3">
        <w:t>* новаторский и креативный подход к изложению темы</w:t>
      </w:r>
    </w:p>
    <w:p w14:paraId="772D126B" w14:textId="77777777" w:rsidR="002A68C0" w:rsidRPr="002A68C0" w:rsidRDefault="002A68C0" w:rsidP="00CE31AF">
      <w:pPr>
        <w:pStyle w:val="p15"/>
        <w:rPr>
          <w:lang w:val="kk-KZ"/>
        </w:rPr>
      </w:pPr>
    </w:p>
    <w:p w14:paraId="1728995F" w14:textId="77777777" w:rsidR="001325F1" w:rsidRDefault="001325F1" w:rsidP="001E5147">
      <w:pPr>
        <w:pStyle w:val="p15"/>
        <w:rPr>
          <w:b/>
          <w:sz w:val="28"/>
          <w:szCs w:val="28"/>
          <w:lang w:val="kk-KZ"/>
        </w:rPr>
      </w:pPr>
      <w:r w:rsidRPr="00AF4FF3">
        <w:rPr>
          <w:b/>
          <w:sz w:val="28"/>
          <w:szCs w:val="28"/>
        </w:rPr>
        <w:lastRenderedPageBreak/>
        <w:t>2.</w:t>
      </w:r>
      <w:r w:rsidR="00EF2248">
        <w:rPr>
          <w:b/>
          <w:sz w:val="28"/>
          <w:szCs w:val="28"/>
        </w:rPr>
        <w:t>6</w:t>
      </w:r>
      <w:r w:rsidRPr="00AF4FF3">
        <w:rPr>
          <w:b/>
          <w:sz w:val="28"/>
          <w:szCs w:val="28"/>
        </w:rPr>
        <w:t>. ГРАН-ПРИ</w:t>
      </w:r>
      <w:r w:rsidR="00767662">
        <w:rPr>
          <w:b/>
          <w:sz w:val="28"/>
          <w:szCs w:val="28"/>
        </w:rPr>
        <w:t xml:space="preserve"> (три премии)</w:t>
      </w:r>
    </w:p>
    <w:p w14:paraId="0B9086CA" w14:textId="77777777" w:rsidR="002A68C0" w:rsidRPr="002A68C0" w:rsidRDefault="002202B3" w:rsidP="001E5147">
      <w:pPr>
        <w:pStyle w:val="p15"/>
        <w:rPr>
          <w:b/>
          <w:sz w:val="28"/>
          <w:szCs w:val="28"/>
          <w:lang w:val="kk-KZ"/>
        </w:rPr>
      </w:pPr>
      <w:r>
        <w:rPr>
          <w:lang w:val="kk-KZ"/>
        </w:rPr>
        <w:t>2.</w:t>
      </w:r>
      <w:r w:rsidR="00EF2248">
        <w:rPr>
          <w:lang w:val="kk-KZ"/>
        </w:rPr>
        <w:t>6</w:t>
      </w:r>
      <w:r w:rsidR="002A68C0" w:rsidRPr="002A68C0">
        <w:rPr>
          <w:lang w:val="kk-KZ"/>
        </w:rPr>
        <w:t xml:space="preserve">.1. </w:t>
      </w:r>
      <w:r w:rsidR="002A68C0" w:rsidRPr="002A68C0">
        <w:t>На</w:t>
      </w:r>
      <w:r w:rsidR="002A68C0" w:rsidRPr="003C01F8">
        <w:t xml:space="preserve"> конкурс представляются </w:t>
      </w:r>
      <w:r w:rsidR="007B02BC">
        <w:t>издания</w:t>
      </w:r>
      <w:r w:rsidR="002A68C0">
        <w:rPr>
          <w:lang w:val="kk-KZ"/>
        </w:rPr>
        <w:t xml:space="preserve"> любой жанровой и тематической направленности.</w:t>
      </w:r>
    </w:p>
    <w:p w14:paraId="428FAC7A" w14:textId="77777777" w:rsidR="001325F1" w:rsidRPr="00AF4FF3" w:rsidRDefault="001325F1" w:rsidP="001E5147">
      <w:pPr>
        <w:pStyle w:val="p15"/>
      </w:pPr>
      <w:r w:rsidRPr="00AF4FF3">
        <w:t>2.</w:t>
      </w:r>
      <w:r w:rsidR="00EF2248">
        <w:t>6</w:t>
      </w:r>
      <w:r w:rsidRPr="00AF4FF3">
        <w:t>.</w:t>
      </w:r>
      <w:r w:rsidR="002A68C0">
        <w:rPr>
          <w:lang w:val="kk-KZ"/>
        </w:rPr>
        <w:t>2</w:t>
      </w:r>
      <w:r w:rsidRPr="00AF4FF3">
        <w:t>. Критерии оценки победителя конкурса:</w:t>
      </w:r>
    </w:p>
    <w:p w14:paraId="1CD8ADE6" w14:textId="77777777" w:rsidR="001325F1" w:rsidRPr="00AF4FF3" w:rsidRDefault="001325F1" w:rsidP="001E5147">
      <w:pPr>
        <w:pStyle w:val="p15"/>
      </w:pPr>
      <w:r w:rsidRPr="00AF4FF3">
        <w:t>* уникальность издания</w:t>
      </w:r>
    </w:p>
    <w:p w14:paraId="3F940169" w14:textId="77777777" w:rsidR="001325F1" w:rsidRPr="00AF4FF3" w:rsidRDefault="001325F1" w:rsidP="001E5147">
      <w:pPr>
        <w:pStyle w:val="p15"/>
      </w:pPr>
      <w:r w:rsidRPr="00AF4FF3">
        <w:t>* содержательность текстового и иллюстративного ряда</w:t>
      </w:r>
    </w:p>
    <w:p w14:paraId="2C06DD1B" w14:textId="77777777" w:rsidR="001325F1" w:rsidRPr="00AF4FF3" w:rsidRDefault="001325F1" w:rsidP="001E5147">
      <w:pPr>
        <w:pStyle w:val="p15"/>
      </w:pPr>
      <w:r w:rsidRPr="00AF4FF3">
        <w:t>* высокое качество полиграфического исполнения</w:t>
      </w:r>
    </w:p>
    <w:p w14:paraId="1E5D24FC" w14:textId="77777777" w:rsidR="001325F1" w:rsidRDefault="001325F1" w:rsidP="001E5147">
      <w:pPr>
        <w:pStyle w:val="p15"/>
        <w:rPr>
          <w:lang w:val="kk-KZ"/>
        </w:rPr>
      </w:pPr>
      <w:r w:rsidRPr="00AF4FF3">
        <w:t>* общественная и духовная значимость издания</w:t>
      </w:r>
    </w:p>
    <w:p w14:paraId="766098A8" w14:textId="77777777" w:rsidR="002A68C0" w:rsidRPr="00AF4FF3" w:rsidRDefault="002A68C0" w:rsidP="002A68C0">
      <w:pPr>
        <w:pStyle w:val="p15"/>
      </w:pPr>
    </w:p>
    <w:p w14:paraId="72CD5F50" w14:textId="77777777" w:rsidR="00547114" w:rsidRPr="002A68C0" w:rsidRDefault="00547114" w:rsidP="00325782">
      <w:pPr>
        <w:pStyle w:val="p4"/>
        <w:jc w:val="center"/>
        <w:rPr>
          <w:b/>
          <w:sz w:val="28"/>
          <w:szCs w:val="28"/>
          <w:u w:val="single"/>
          <w:lang w:val="kk-KZ"/>
        </w:rPr>
      </w:pPr>
      <w:r w:rsidRPr="00AF4FF3">
        <w:rPr>
          <w:rStyle w:val="s1"/>
          <w:b/>
          <w:sz w:val="28"/>
          <w:szCs w:val="28"/>
          <w:u w:val="single"/>
        </w:rPr>
        <w:t xml:space="preserve">3. Порядок </w:t>
      </w:r>
      <w:r w:rsidR="009E232E">
        <w:rPr>
          <w:rStyle w:val="s1"/>
          <w:b/>
          <w:sz w:val="28"/>
          <w:szCs w:val="28"/>
          <w:u w:val="single"/>
        </w:rPr>
        <w:t xml:space="preserve">и условия </w:t>
      </w:r>
      <w:r w:rsidRPr="00AF4FF3">
        <w:rPr>
          <w:rStyle w:val="s1"/>
          <w:b/>
          <w:sz w:val="28"/>
          <w:szCs w:val="28"/>
          <w:u w:val="single"/>
        </w:rPr>
        <w:t>проведения конкурс</w:t>
      </w:r>
      <w:r w:rsidR="002A68C0">
        <w:rPr>
          <w:rStyle w:val="s1"/>
          <w:b/>
          <w:sz w:val="28"/>
          <w:szCs w:val="28"/>
          <w:u w:val="single"/>
          <w:lang w:val="kk-KZ"/>
        </w:rPr>
        <w:t>а</w:t>
      </w:r>
    </w:p>
    <w:p w14:paraId="4BCE6AAF" w14:textId="77777777" w:rsidR="00C1443E" w:rsidRPr="00D67E95" w:rsidRDefault="00547114" w:rsidP="00547114">
      <w:pPr>
        <w:pStyle w:val="p4"/>
        <w:rPr>
          <w:b/>
          <w:color w:val="FF0000"/>
        </w:rPr>
      </w:pPr>
      <w:r w:rsidRPr="00AF4FF3">
        <w:t>3.1.</w:t>
      </w:r>
      <w:r w:rsidR="001E5147" w:rsidRPr="00AF4FF3">
        <w:t>Участники конкурс</w:t>
      </w:r>
      <w:r w:rsidR="002A68C0">
        <w:rPr>
          <w:lang w:val="kk-KZ"/>
        </w:rPr>
        <w:t>а</w:t>
      </w:r>
      <w:r w:rsidR="001E5147" w:rsidRPr="00AF4FF3">
        <w:t xml:space="preserve"> представляют </w:t>
      </w:r>
      <w:r w:rsidR="00C1443E" w:rsidRPr="00AF4FF3">
        <w:t xml:space="preserve">номинируемые издания </w:t>
      </w:r>
      <w:r w:rsidR="00894C72" w:rsidRPr="00AF4FF3">
        <w:t xml:space="preserve">в одном экземпляре </w:t>
      </w:r>
      <w:r w:rsidR="00C1443E" w:rsidRPr="00AF4FF3">
        <w:t xml:space="preserve">с </w:t>
      </w:r>
      <w:r w:rsidR="007350B6" w:rsidRPr="00AF4FF3">
        <w:t>заполненной справкой на каждое издание (форма справки прилагается).</w:t>
      </w:r>
      <w:r w:rsidR="00894C72" w:rsidRPr="00AF4FF3">
        <w:t xml:space="preserve"> </w:t>
      </w:r>
      <w:r w:rsidR="00894C72" w:rsidRPr="00D67E95">
        <w:rPr>
          <w:b/>
          <w:color w:val="FF0000"/>
        </w:rPr>
        <w:t>Представленные на конкурс издания не подлежат возврату и оплате.</w:t>
      </w:r>
    </w:p>
    <w:p w14:paraId="48DFA7B2" w14:textId="77777777" w:rsidR="00547114" w:rsidRPr="00AF4FF3" w:rsidRDefault="00547114" w:rsidP="00547114">
      <w:pPr>
        <w:pStyle w:val="p4"/>
      </w:pPr>
      <w:r w:rsidRPr="00AF4FF3">
        <w:t xml:space="preserve"> 3.2. Участвовать в конкурсе могут издания (продукция), вышедшие в свет в 20</w:t>
      </w:r>
      <w:r w:rsidR="004B1B63">
        <w:t>2</w:t>
      </w:r>
      <w:r w:rsidR="006118B6">
        <w:t>3</w:t>
      </w:r>
      <w:r w:rsidRPr="00AF4FF3">
        <w:t>-20</w:t>
      </w:r>
      <w:r w:rsidR="002E5CA0">
        <w:t>2</w:t>
      </w:r>
      <w:r w:rsidR="006118B6">
        <w:t>4</w:t>
      </w:r>
      <w:r w:rsidRPr="00AF4FF3">
        <w:t xml:space="preserve"> гг.</w:t>
      </w:r>
    </w:p>
    <w:p w14:paraId="473135A0" w14:textId="77777777" w:rsidR="00547114" w:rsidRPr="00AF4FF3" w:rsidRDefault="00547114" w:rsidP="00547114">
      <w:pPr>
        <w:pStyle w:val="p4"/>
      </w:pPr>
      <w:r w:rsidRPr="00AF4FF3">
        <w:t xml:space="preserve">3.3. В каждую номинацию представляется </w:t>
      </w:r>
      <w:r w:rsidRPr="00AF4FF3">
        <w:rPr>
          <w:rStyle w:val="s1"/>
        </w:rPr>
        <w:t>не более 2</w:t>
      </w:r>
      <w:r w:rsidR="0000729A">
        <w:t xml:space="preserve"> видов наименований</w:t>
      </w:r>
      <w:r w:rsidRPr="00AF4FF3">
        <w:t>.</w:t>
      </w:r>
    </w:p>
    <w:p w14:paraId="45E30C6C" w14:textId="41ADCDAE" w:rsidR="00A4057D" w:rsidRPr="0097411F" w:rsidRDefault="00547114" w:rsidP="0097411F">
      <w:pPr>
        <w:rPr>
          <w:rFonts w:ascii="Times New Roman" w:hAnsi="Times New Roman" w:cs="Times New Roman"/>
          <w:sz w:val="24"/>
          <w:szCs w:val="24"/>
        </w:rPr>
      </w:pPr>
      <w:r w:rsidRPr="0097411F">
        <w:rPr>
          <w:rFonts w:ascii="Times New Roman" w:hAnsi="Times New Roman" w:cs="Times New Roman"/>
          <w:sz w:val="24"/>
          <w:szCs w:val="24"/>
        </w:rPr>
        <w:t xml:space="preserve">3.4. Книжная </w:t>
      </w:r>
      <w:r w:rsidR="00885C47" w:rsidRPr="0097411F">
        <w:rPr>
          <w:rFonts w:ascii="Times New Roman" w:hAnsi="Times New Roman" w:cs="Times New Roman"/>
          <w:sz w:val="24"/>
          <w:szCs w:val="24"/>
        </w:rPr>
        <w:t>про</w:t>
      </w:r>
      <w:r w:rsidRPr="0097411F">
        <w:rPr>
          <w:rFonts w:ascii="Times New Roman" w:hAnsi="Times New Roman" w:cs="Times New Roman"/>
          <w:sz w:val="24"/>
          <w:szCs w:val="24"/>
        </w:rPr>
        <w:t xml:space="preserve">дукция </w:t>
      </w:r>
      <w:r w:rsidR="00C1443E" w:rsidRPr="0097411F">
        <w:rPr>
          <w:rFonts w:ascii="Times New Roman" w:hAnsi="Times New Roman" w:cs="Times New Roman"/>
          <w:sz w:val="24"/>
          <w:szCs w:val="24"/>
        </w:rPr>
        <w:t xml:space="preserve">с пакетом документов </w:t>
      </w:r>
      <w:r w:rsidRPr="0097411F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885C47" w:rsidRPr="0097411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C6D61">
        <w:rPr>
          <w:rFonts w:ascii="Times New Roman" w:hAnsi="Times New Roman" w:cs="Times New Roman"/>
          <w:sz w:val="24"/>
          <w:szCs w:val="24"/>
        </w:rPr>
        <w:t>15</w:t>
      </w:r>
      <w:r w:rsidR="00885C47" w:rsidRPr="0097411F">
        <w:rPr>
          <w:rFonts w:ascii="Times New Roman" w:hAnsi="Times New Roman" w:cs="Times New Roman"/>
          <w:sz w:val="24"/>
          <w:szCs w:val="24"/>
        </w:rPr>
        <w:t xml:space="preserve"> </w:t>
      </w:r>
      <w:r w:rsidR="009E232E">
        <w:rPr>
          <w:rFonts w:ascii="Times New Roman" w:hAnsi="Times New Roman" w:cs="Times New Roman"/>
          <w:sz w:val="24"/>
          <w:szCs w:val="24"/>
        </w:rPr>
        <w:t>апреля</w:t>
      </w:r>
      <w:r w:rsidR="00885C47" w:rsidRPr="0097411F">
        <w:rPr>
          <w:rFonts w:ascii="Times New Roman" w:hAnsi="Times New Roman" w:cs="Times New Roman"/>
          <w:sz w:val="24"/>
          <w:szCs w:val="24"/>
        </w:rPr>
        <w:t xml:space="preserve"> 20</w:t>
      </w:r>
      <w:r w:rsidR="00F31E6D">
        <w:rPr>
          <w:rFonts w:ascii="Times New Roman" w:hAnsi="Times New Roman" w:cs="Times New Roman"/>
          <w:sz w:val="24"/>
          <w:szCs w:val="24"/>
        </w:rPr>
        <w:t>2</w:t>
      </w:r>
      <w:r w:rsidR="002B7987">
        <w:rPr>
          <w:rFonts w:ascii="Times New Roman" w:hAnsi="Times New Roman" w:cs="Times New Roman"/>
          <w:sz w:val="24"/>
          <w:szCs w:val="24"/>
        </w:rPr>
        <w:t>4</w:t>
      </w:r>
      <w:r w:rsidR="00885C47" w:rsidRPr="0097411F">
        <w:rPr>
          <w:rFonts w:ascii="Times New Roman" w:hAnsi="Times New Roman" w:cs="Times New Roman"/>
          <w:sz w:val="24"/>
          <w:szCs w:val="24"/>
        </w:rPr>
        <w:t xml:space="preserve"> года по следующему адресу: 010000, Республика Казахстан, г. </w:t>
      </w:r>
      <w:r w:rsidR="00033EF2">
        <w:rPr>
          <w:rFonts w:ascii="Times New Roman" w:hAnsi="Times New Roman" w:cs="Times New Roman"/>
          <w:sz w:val="24"/>
          <w:szCs w:val="24"/>
        </w:rPr>
        <w:t>Астана</w:t>
      </w:r>
      <w:r w:rsidR="00885C47" w:rsidRPr="0097411F">
        <w:rPr>
          <w:rFonts w:ascii="Times New Roman" w:hAnsi="Times New Roman" w:cs="Times New Roman"/>
          <w:sz w:val="24"/>
          <w:szCs w:val="24"/>
        </w:rPr>
        <w:t>, ул. Шакена Айманова, 13.</w:t>
      </w:r>
      <w:r w:rsidR="00AF4FF3" w:rsidRPr="00974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6826" w14:textId="09D2B190" w:rsidR="00547114" w:rsidRPr="005754FB" w:rsidRDefault="00A4057D" w:rsidP="009741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Экспоненты, не успевшие предоставить издания </w:t>
      </w:r>
      <w:r w:rsidR="00C7773B"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на конкурс </w:t>
      </w:r>
      <w:r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в указанный срок, </w:t>
      </w:r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>мо</w:t>
      </w:r>
      <w:r w:rsidRPr="005754FB">
        <w:rPr>
          <w:rFonts w:ascii="Times New Roman" w:hAnsi="Times New Roman" w:cs="Times New Roman"/>
          <w:color w:val="FF0000"/>
          <w:sz w:val="24"/>
          <w:szCs w:val="24"/>
        </w:rPr>
        <w:t>гут</w:t>
      </w:r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 сдать книги в </w:t>
      </w:r>
      <w:r w:rsidR="00C7773B" w:rsidRPr="005754FB">
        <w:rPr>
          <w:rFonts w:ascii="Times New Roman" w:hAnsi="Times New Roman" w:cs="Times New Roman"/>
          <w:color w:val="FF0000"/>
          <w:sz w:val="24"/>
          <w:szCs w:val="24"/>
        </w:rPr>
        <w:t>офис организатора</w:t>
      </w:r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 в день заезда на выставку </w:t>
      </w:r>
      <w:r w:rsidR="004B793B">
        <w:rPr>
          <w:rFonts w:ascii="Times New Roman" w:hAnsi="Times New Roman" w:cs="Times New Roman"/>
          <w:color w:val="FF0000"/>
          <w:sz w:val="24"/>
          <w:szCs w:val="24"/>
        </w:rPr>
        <w:t>16</w:t>
      </w:r>
      <w:bookmarkStart w:id="0" w:name="_GoBack"/>
      <w:bookmarkEnd w:id="0"/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32E" w:rsidRPr="005754FB">
        <w:rPr>
          <w:rFonts w:ascii="Times New Roman" w:hAnsi="Times New Roman" w:cs="Times New Roman"/>
          <w:color w:val="FF0000"/>
          <w:sz w:val="24"/>
          <w:szCs w:val="24"/>
        </w:rPr>
        <w:t>апреля</w:t>
      </w:r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9F44F8" w:rsidRPr="005754F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B7987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242A41" w:rsidRPr="00242A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A41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242A41" w:rsidRPr="00242A41">
        <w:rPr>
          <w:rFonts w:ascii="Times New Roman" w:hAnsi="Times New Roman" w:cs="Times New Roman"/>
          <w:color w:val="FF0000"/>
          <w:sz w:val="24"/>
          <w:szCs w:val="24"/>
        </w:rPr>
        <w:t xml:space="preserve"> 15</w:t>
      </w:r>
      <w:r w:rsidR="00242A41">
        <w:rPr>
          <w:rFonts w:ascii="Times New Roman" w:hAnsi="Times New Roman" w:cs="Times New Roman"/>
          <w:color w:val="FF0000"/>
          <w:sz w:val="24"/>
          <w:szCs w:val="24"/>
        </w:rPr>
        <w:t xml:space="preserve"> часов</w:t>
      </w:r>
      <w:r w:rsidR="00851AE6" w:rsidRPr="005754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883646" w14:textId="77777777" w:rsidR="003E780A" w:rsidRPr="005754FB" w:rsidRDefault="003E780A" w:rsidP="003E780A">
      <w:pPr>
        <w:pStyle w:val="a6"/>
        <w:spacing w:before="120" w:beforeAutospacing="0" w:after="0" w:afterAutospacing="0"/>
        <w:rPr>
          <w:color w:val="FF0000"/>
        </w:rPr>
      </w:pPr>
      <w:r w:rsidRPr="005754FB">
        <w:rPr>
          <w:color w:val="FF0000"/>
        </w:rPr>
        <w:t>3.5. Исполнительная дирекция</w:t>
      </w:r>
      <w:r w:rsidR="004D753C" w:rsidRPr="005754FB">
        <w:rPr>
          <w:color w:val="FF0000"/>
        </w:rPr>
        <w:t xml:space="preserve"> </w:t>
      </w:r>
      <w:r w:rsidR="004D753C" w:rsidRPr="005754FB">
        <w:rPr>
          <w:color w:val="FF0000"/>
          <w:lang w:val="en-US"/>
        </w:rPr>
        <w:t>V</w:t>
      </w:r>
      <w:r w:rsidR="00033EF2">
        <w:rPr>
          <w:color w:val="FF0000"/>
          <w:lang w:val="en-US"/>
        </w:rPr>
        <w:t>I</w:t>
      </w:r>
      <w:r w:rsidR="002B7987">
        <w:rPr>
          <w:color w:val="FF0000"/>
          <w:lang w:val="en-US"/>
        </w:rPr>
        <w:t>I</w:t>
      </w:r>
      <w:r w:rsidRPr="005754FB">
        <w:rPr>
          <w:color w:val="FF0000"/>
        </w:rPr>
        <w:t xml:space="preserve"> Евразийской международной книжной выставки-ярмарки создает Конкурсную комиссию по подведению итогов конкурса, утверждает ее состав;</w:t>
      </w:r>
    </w:p>
    <w:p w14:paraId="7F96E54E" w14:textId="77777777" w:rsidR="003E780A" w:rsidRPr="005754FB" w:rsidRDefault="003E780A" w:rsidP="003E780A">
      <w:pPr>
        <w:pStyle w:val="a6"/>
        <w:spacing w:before="120" w:beforeAutospacing="0" w:after="0" w:afterAutospacing="0"/>
        <w:rPr>
          <w:color w:val="FF0000"/>
        </w:rPr>
      </w:pPr>
      <w:r w:rsidRPr="005754FB">
        <w:rPr>
          <w:color w:val="FF0000"/>
        </w:rPr>
        <w:t>ведет прием, регистрацию и учет заявок на участие в конкурсе;</w:t>
      </w:r>
    </w:p>
    <w:p w14:paraId="5AE7E549" w14:textId="77777777" w:rsidR="003E780A" w:rsidRPr="005754FB" w:rsidRDefault="003E780A" w:rsidP="003E780A">
      <w:pPr>
        <w:pStyle w:val="a6"/>
        <w:spacing w:before="120" w:beforeAutospacing="0" w:after="0" w:afterAutospacing="0"/>
        <w:rPr>
          <w:color w:val="FF0000"/>
        </w:rPr>
      </w:pPr>
      <w:r w:rsidRPr="005754FB">
        <w:rPr>
          <w:color w:val="FF0000"/>
        </w:rPr>
        <w:t>обеспечивает сохранность заявок и прилагаемых к ним материалов;</w:t>
      </w:r>
    </w:p>
    <w:p w14:paraId="0D53F66B" w14:textId="77777777" w:rsidR="003E780A" w:rsidRPr="005754FB" w:rsidRDefault="003E780A" w:rsidP="003E780A">
      <w:pPr>
        <w:pStyle w:val="a6"/>
        <w:spacing w:before="120" w:beforeAutospacing="0" w:after="0" w:afterAutospacing="0"/>
        <w:rPr>
          <w:color w:val="FF0000"/>
        </w:rPr>
      </w:pPr>
      <w:r w:rsidRPr="005754FB">
        <w:rPr>
          <w:color w:val="FF0000"/>
        </w:rPr>
        <w:t>осуществляет организационно-техническое обеспечение деятельности Конкурсной комиссии;</w:t>
      </w:r>
    </w:p>
    <w:p w14:paraId="692112A1" w14:textId="77777777" w:rsidR="003E780A" w:rsidRPr="005754FB" w:rsidRDefault="003E780A" w:rsidP="003E780A">
      <w:pPr>
        <w:pStyle w:val="a6"/>
        <w:spacing w:before="120" w:beforeAutospacing="0" w:after="0" w:afterAutospacing="0"/>
        <w:rPr>
          <w:color w:val="FF0000"/>
        </w:rPr>
      </w:pPr>
      <w:r w:rsidRPr="005754FB">
        <w:rPr>
          <w:color w:val="FF0000"/>
        </w:rPr>
        <w:t>обеспечивает награждение победителей конкурса.</w:t>
      </w:r>
    </w:p>
    <w:p w14:paraId="34D48753" w14:textId="77777777" w:rsidR="005A5C1D" w:rsidRPr="005754FB" w:rsidRDefault="005A5C1D" w:rsidP="005A5C1D">
      <w:pPr>
        <w:pStyle w:val="a6"/>
        <w:spacing w:before="240" w:beforeAutospacing="0" w:after="0" w:afterAutospacing="0"/>
        <w:jc w:val="both"/>
        <w:rPr>
          <w:color w:val="FF0000"/>
        </w:rPr>
      </w:pPr>
      <w:r w:rsidRPr="005754FB">
        <w:rPr>
          <w:color w:val="FF0000"/>
        </w:rPr>
        <w:t>3.6. Если для участия в конкурсе в номинации не поступило ни одной заявки или поступила заявка только от одного участника, конкурс в соответствующей номинации признается несостоявшимся.</w:t>
      </w:r>
    </w:p>
    <w:p w14:paraId="58585703" w14:textId="77777777" w:rsidR="00547114" w:rsidRPr="00AF4FF3" w:rsidRDefault="00547114" w:rsidP="007350B6">
      <w:pPr>
        <w:pStyle w:val="p18"/>
        <w:jc w:val="center"/>
        <w:rPr>
          <w:b/>
          <w:sz w:val="28"/>
          <w:szCs w:val="28"/>
          <w:u w:val="single"/>
        </w:rPr>
      </w:pPr>
      <w:r w:rsidRPr="00AF4FF3">
        <w:rPr>
          <w:rStyle w:val="s1"/>
          <w:b/>
          <w:sz w:val="28"/>
          <w:szCs w:val="28"/>
          <w:u w:val="single"/>
        </w:rPr>
        <w:t>4. Награждение победителей конкурса</w:t>
      </w:r>
    </w:p>
    <w:p w14:paraId="500F0274" w14:textId="77777777" w:rsidR="00614FD6" w:rsidRDefault="00547114" w:rsidP="00614FD6">
      <w:pPr>
        <w:pStyle w:val="p4"/>
      </w:pPr>
      <w:r w:rsidRPr="00AF4FF3">
        <w:t xml:space="preserve">4.1. Победители </w:t>
      </w:r>
      <w:r w:rsidR="00885C47" w:rsidRPr="00AF4FF3">
        <w:t xml:space="preserve">всех номинаций </w:t>
      </w:r>
      <w:r w:rsidRPr="00AF4FF3">
        <w:t xml:space="preserve">награждаются </w:t>
      </w:r>
      <w:r w:rsidRPr="008E6003">
        <w:t>дипломами</w:t>
      </w:r>
      <w:r w:rsidR="00C1443E" w:rsidRPr="008E6003">
        <w:t>.</w:t>
      </w:r>
    </w:p>
    <w:p w14:paraId="6ADDF959" w14:textId="77777777" w:rsidR="007350B6" w:rsidRDefault="007350B6" w:rsidP="00614FD6">
      <w:pPr>
        <w:pStyle w:val="p4"/>
        <w:rPr>
          <w:b/>
          <w:bCs/>
          <w:sz w:val="28"/>
          <w:szCs w:val="28"/>
          <w:lang w:val="ky-KG"/>
        </w:rPr>
      </w:pPr>
      <w:r w:rsidRPr="00AF4FF3">
        <w:rPr>
          <w:b/>
          <w:bCs/>
          <w:sz w:val="28"/>
          <w:szCs w:val="28"/>
          <w:lang w:val="ky-KG"/>
        </w:rPr>
        <w:lastRenderedPageBreak/>
        <w:t>Справка</w:t>
      </w:r>
    </w:p>
    <w:p w14:paraId="60B3CA09" w14:textId="77777777" w:rsidR="0097411F" w:rsidRPr="00AF4FF3" w:rsidRDefault="0097411F" w:rsidP="007350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6C5A9B1A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>Страна</w:t>
      </w:r>
      <w:r w:rsidR="00793DFB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участник: </w:t>
      </w:r>
    </w:p>
    <w:p w14:paraId="6AFD1A7F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Вид издания: </w:t>
      </w:r>
    </w:p>
    <w:p w14:paraId="0AEE6344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>Автор</w:t>
      </w:r>
      <w:r w:rsidR="00306CD4"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 (составитель)</w:t>
      </w: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</w:p>
    <w:p w14:paraId="7662D52E" w14:textId="77777777" w:rsidR="007350B6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Название книги: </w:t>
      </w:r>
    </w:p>
    <w:p w14:paraId="48994FBB" w14:textId="77777777" w:rsidR="002E6C52" w:rsidRPr="00AF4FF3" w:rsidRDefault="002E6C52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Год издания: </w:t>
      </w:r>
    </w:p>
    <w:p w14:paraId="3C9482E3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>Язык издания:</w:t>
      </w:r>
    </w:p>
    <w:p w14:paraId="286E2305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Серия: </w:t>
      </w:r>
    </w:p>
    <w:p w14:paraId="24424784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</w:rPr>
      </w:pPr>
      <w:r w:rsidRPr="00AF4FF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F4F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BE5E7C" w14:textId="77777777" w:rsidR="00643DB3" w:rsidRPr="008E6003" w:rsidRDefault="007350B6" w:rsidP="007350B6">
      <w:pPr>
        <w:jc w:val="both"/>
        <w:rPr>
          <w:rFonts w:ascii="Times New Roman" w:hAnsi="Times New Roman" w:cs="Times New Roman"/>
          <w:sz w:val="28"/>
          <w:szCs w:val="28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>Редактор:</w:t>
      </w:r>
    </w:p>
    <w:p w14:paraId="2B3B721F" w14:textId="77777777" w:rsidR="007350B6" w:rsidRPr="008E6003" w:rsidRDefault="00643DB3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6003">
        <w:rPr>
          <w:rFonts w:ascii="Times New Roman" w:hAnsi="Times New Roman" w:cs="Times New Roman"/>
          <w:sz w:val="28"/>
          <w:szCs w:val="28"/>
          <w:lang w:val="kk-KZ"/>
        </w:rPr>
        <w:t>Художник:</w:t>
      </w:r>
      <w:r w:rsidR="007350B6" w:rsidRPr="008E600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2295D625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</w:rPr>
      </w:pPr>
      <w:r w:rsidRPr="00AF4FF3">
        <w:rPr>
          <w:rFonts w:ascii="Times New Roman" w:hAnsi="Times New Roman" w:cs="Times New Roman"/>
          <w:sz w:val="28"/>
          <w:szCs w:val="28"/>
        </w:rPr>
        <w:t xml:space="preserve">Издательство: </w:t>
      </w:r>
    </w:p>
    <w:p w14:paraId="69451CD6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</w:rPr>
      </w:pPr>
      <w:r w:rsidRPr="00AF4FF3">
        <w:rPr>
          <w:rFonts w:ascii="Times New Roman" w:hAnsi="Times New Roman" w:cs="Times New Roman"/>
          <w:sz w:val="28"/>
          <w:szCs w:val="28"/>
        </w:rPr>
        <w:t xml:space="preserve">Типография: </w:t>
      </w:r>
    </w:p>
    <w:p w14:paraId="1B701DF4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</w:rPr>
      </w:pPr>
      <w:r w:rsidRPr="00AF4FF3">
        <w:rPr>
          <w:rFonts w:ascii="Times New Roman" w:hAnsi="Times New Roman" w:cs="Times New Roman"/>
          <w:sz w:val="28"/>
          <w:szCs w:val="28"/>
        </w:rPr>
        <w:t xml:space="preserve">Формат: </w:t>
      </w:r>
    </w:p>
    <w:p w14:paraId="3739D5CF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</w:rPr>
      </w:pPr>
      <w:r w:rsidRPr="00AF4FF3">
        <w:rPr>
          <w:rFonts w:ascii="Times New Roman" w:hAnsi="Times New Roman" w:cs="Times New Roman"/>
          <w:sz w:val="28"/>
          <w:szCs w:val="28"/>
        </w:rPr>
        <w:t xml:space="preserve">Тираж: </w:t>
      </w:r>
    </w:p>
    <w:p w14:paraId="40CC3A92" w14:textId="77777777" w:rsidR="007350B6" w:rsidRPr="00AF4FF3" w:rsidRDefault="007350B6" w:rsidP="007350B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Представляется для участия в конкурсе в номинации: </w:t>
      </w:r>
    </w:p>
    <w:p w14:paraId="75EFBABE" w14:textId="77777777" w:rsidR="00517143" w:rsidRPr="00AF4FF3" w:rsidRDefault="007350B6" w:rsidP="002A68C0">
      <w:pPr>
        <w:pStyle w:val="Pa3"/>
        <w:spacing w:line="300" w:lineRule="auto"/>
        <w:jc w:val="both"/>
      </w:pPr>
      <w:r w:rsidRPr="00AF4FF3">
        <w:rPr>
          <w:rFonts w:ascii="Times New Roman" w:hAnsi="Times New Roman" w:cs="Times New Roman"/>
          <w:sz w:val="28"/>
          <w:szCs w:val="28"/>
          <w:lang w:val="ky-KG"/>
        </w:rPr>
        <w:t>Краткая аннотация, рекомендация</w:t>
      </w:r>
      <w:r w:rsidR="00793DFB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F4FF3">
        <w:rPr>
          <w:rFonts w:ascii="Times New Roman" w:hAnsi="Times New Roman" w:cs="Times New Roman"/>
          <w:sz w:val="28"/>
          <w:szCs w:val="28"/>
          <w:lang w:val="ky-KG"/>
        </w:rPr>
        <w:t xml:space="preserve">обоснование: </w:t>
      </w:r>
    </w:p>
    <w:sectPr w:rsidR="00517143" w:rsidRPr="00AF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M Ylgili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13"/>
    <w:rsid w:val="0000533B"/>
    <w:rsid w:val="0000729A"/>
    <w:rsid w:val="00020337"/>
    <w:rsid w:val="00033EF2"/>
    <w:rsid w:val="00065BB8"/>
    <w:rsid w:val="00084409"/>
    <w:rsid w:val="000A51C4"/>
    <w:rsid w:val="001325F1"/>
    <w:rsid w:val="001631F8"/>
    <w:rsid w:val="00193A29"/>
    <w:rsid w:val="001B078A"/>
    <w:rsid w:val="001C35A9"/>
    <w:rsid w:val="001C368D"/>
    <w:rsid w:val="001C6D61"/>
    <w:rsid w:val="001D1987"/>
    <w:rsid w:val="001E2134"/>
    <w:rsid w:val="001E5147"/>
    <w:rsid w:val="0020042D"/>
    <w:rsid w:val="00214DB3"/>
    <w:rsid w:val="002202B3"/>
    <w:rsid w:val="002210B7"/>
    <w:rsid w:val="00224394"/>
    <w:rsid w:val="00242A41"/>
    <w:rsid w:val="00244A15"/>
    <w:rsid w:val="002535C1"/>
    <w:rsid w:val="00267906"/>
    <w:rsid w:val="00285930"/>
    <w:rsid w:val="00293C7D"/>
    <w:rsid w:val="00297632"/>
    <w:rsid w:val="002A68C0"/>
    <w:rsid w:val="002B7987"/>
    <w:rsid w:val="002C0EE6"/>
    <w:rsid w:val="002D283D"/>
    <w:rsid w:val="002E5CA0"/>
    <w:rsid w:val="002E5FDC"/>
    <w:rsid w:val="002E6C52"/>
    <w:rsid w:val="00306CD4"/>
    <w:rsid w:val="00325782"/>
    <w:rsid w:val="00354EE9"/>
    <w:rsid w:val="003654C8"/>
    <w:rsid w:val="003B29CD"/>
    <w:rsid w:val="003C01F8"/>
    <w:rsid w:val="003D4B91"/>
    <w:rsid w:val="003E780A"/>
    <w:rsid w:val="00423A44"/>
    <w:rsid w:val="004561DB"/>
    <w:rsid w:val="00496CF9"/>
    <w:rsid w:val="004A0FD5"/>
    <w:rsid w:val="004B1B63"/>
    <w:rsid w:val="004B23B8"/>
    <w:rsid w:val="004B793B"/>
    <w:rsid w:val="004C3D9F"/>
    <w:rsid w:val="004C7BD9"/>
    <w:rsid w:val="004D753C"/>
    <w:rsid w:val="005076A7"/>
    <w:rsid w:val="00517143"/>
    <w:rsid w:val="00547114"/>
    <w:rsid w:val="005754FB"/>
    <w:rsid w:val="00582404"/>
    <w:rsid w:val="005A5C1D"/>
    <w:rsid w:val="00605EC4"/>
    <w:rsid w:val="006118B6"/>
    <w:rsid w:val="00614FD6"/>
    <w:rsid w:val="00643DB3"/>
    <w:rsid w:val="006908EA"/>
    <w:rsid w:val="006A339B"/>
    <w:rsid w:val="006B52D4"/>
    <w:rsid w:val="006D6F7F"/>
    <w:rsid w:val="007350B6"/>
    <w:rsid w:val="00737A2C"/>
    <w:rsid w:val="00767662"/>
    <w:rsid w:val="007861BA"/>
    <w:rsid w:val="00790E27"/>
    <w:rsid w:val="00793DFB"/>
    <w:rsid w:val="007B02BC"/>
    <w:rsid w:val="007E430F"/>
    <w:rsid w:val="007F21FE"/>
    <w:rsid w:val="00837E7C"/>
    <w:rsid w:val="00851AE6"/>
    <w:rsid w:val="00857253"/>
    <w:rsid w:val="00861EFA"/>
    <w:rsid w:val="00883033"/>
    <w:rsid w:val="00885C47"/>
    <w:rsid w:val="00894C72"/>
    <w:rsid w:val="008A43A5"/>
    <w:rsid w:val="008E5364"/>
    <w:rsid w:val="008E6003"/>
    <w:rsid w:val="008F0289"/>
    <w:rsid w:val="0097411F"/>
    <w:rsid w:val="00976D54"/>
    <w:rsid w:val="009850AB"/>
    <w:rsid w:val="00995F44"/>
    <w:rsid w:val="009C1189"/>
    <w:rsid w:val="009E232E"/>
    <w:rsid w:val="009E6678"/>
    <w:rsid w:val="009F44F8"/>
    <w:rsid w:val="00A4057D"/>
    <w:rsid w:val="00A41428"/>
    <w:rsid w:val="00A57B5D"/>
    <w:rsid w:val="00A65AA1"/>
    <w:rsid w:val="00A86B20"/>
    <w:rsid w:val="00AA4782"/>
    <w:rsid w:val="00AC71F8"/>
    <w:rsid w:val="00AF4FF3"/>
    <w:rsid w:val="00AF6871"/>
    <w:rsid w:val="00B0595D"/>
    <w:rsid w:val="00B14903"/>
    <w:rsid w:val="00B750B9"/>
    <w:rsid w:val="00B90639"/>
    <w:rsid w:val="00BA44F8"/>
    <w:rsid w:val="00BA5661"/>
    <w:rsid w:val="00BE456F"/>
    <w:rsid w:val="00BF3088"/>
    <w:rsid w:val="00C1443E"/>
    <w:rsid w:val="00C178BA"/>
    <w:rsid w:val="00C7773B"/>
    <w:rsid w:val="00C97290"/>
    <w:rsid w:val="00CC1DE0"/>
    <w:rsid w:val="00CC37DD"/>
    <w:rsid w:val="00CE31AF"/>
    <w:rsid w:val="00D42E29"/>
    <w:rsid w:val="00D67E95"/>
    <w:rsid w:val="00D95718"/>
    <w:rsid w:val="00DA172D"/>
    <w:rsid w:val="00E204D5"/>
    <w:rsid w:val="00E4536E"/>
    <w:rsid w:val="00E96C1D"/>
    <w:rsid w:val="00ED0D0F"/>
    <w:rsid w:val="00ED5BBF"/>
    <w:rsid w:val="00EE6313"/>
    <w:rsid w:val="00EF2248"/>
    <w:rsid w:val="00F05B45"/>
    <w:rsid w:val="00F153E3"/>
    <w:rsid w:val="00F31E6D"/>
    <w:rsid w:val="00F4598F"/>
    <w:rsid w:val="00F87F76"/>
    <w:rsid w:val="00F928AD"/>
    <w:rsid w:val="00FC6C87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6CFD"/>
  <w15:docId w15:val="{50571E5E-B11B-4455-8F76-1A7E954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7114"/>
  </w:style>
  <w:style w:type="paragraph" w:customStyle="1" w:styleId="p4">
    <w:name w:val="p4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7114"/>
  </w:style>
  <w:style w:type="character" w:customStyle="1" w:styleId="s3">
    <w:name w:val="s3"/>
    <w:basedOn w:val="a0"/>
    <w:rsid w:val="00547114"/>
  </w:style>
  <w:style w:type="character" w:customStyle="1" w:styleId="s4">
    <w:name w:val="s4"/>
    <w:basedOn w:val="a0"/>
    <w:rsid w:val="00547114"/>
  </w:style>
  <w:style w:type="character" w:customStyle="1" w:styleId="s5">
    <w:name w:val="s5"/>
    <w:basedOn w:val="a0"/>
    <w:rsid w:val="00547114"/>
  </w:style>
  <w:style w:type="paragraph" w:customStyle="1" w:styleId="p8">
    <w:name w:val="p8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47114"/>
  </w:style>
  <w:style w:type="paragraph" w:customStyle="1" w:styleId="p9">
    <w:name w:val="p9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7114"/>
  </w:style>
  <w:style w:type="paragraph" w:customStyle="1" w:styleId="p11">
    <w:name w:val="p11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47114"/>
  </w:style>
  <w:style w:type="paragraph" w:customStyle="1" w:styleId="p13">
    <w:name w:val="p13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47114"/>
  </w:style>
  <w:style w:type="paragraph" w:customStyle="1" w:styleId="p14">
    <w:name w:val="p14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47114"/>
  </w:style>
  <w:style w:type="paragraph" w:customStyle="1" w:styleId="p15">
    <w:name w:val="p15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7350B6"/>
    <w:pPr>
      <w:autoSpaceDE w:val="0"/>
      <w:autoSpaceDN w:val="0"/>
      <w:adjustRightInd w:val="0"/>
      <w:spacing w:after="0" w:line="241" w:lineRule="atLeast"/>
    </w:pPr>
    <w:rPr>
      <w:rFonts w:ascii="MM Ylgili" w:hAnsi="MM Ylgili"/>
      <w:sz w:val="24"/>
      <w:szCs w:val="24"/>
    </w:rPr>
  </w:style>
  <w:style w:type="character" w:customStyle="1" w:styleId="A3">
    <w:name w:val="A3"/>
    <w:uiPriority w:val="99"/>
    <w:rsid w:val="007350B6"/>
    <w:rPr>
      <w:rFonts w:cs="MM Ylgili"/>
      <w:color w:val="221E1F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C8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F87F76"/>
  </w:style>
  <w:style w:type="paragraph" w:styleId="a6">
    <w:name w:val="Normal (Web)"/>
    <w:basedOn w:val="a"/>
    <w:uiPriority w:val="99"/>
    <w:semiHidden/>
    <w:unhideWhenUsed/>
    <w:rsid w:val="003E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31CB-81E9-41D8-AFB5-DB2D374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10</cp:lastModifiedBy>
  <cp:revision>21</cp:revision>
  <cp:lastPrinted>2023-04-20T05:46:00Z</cp:lastPrinted>
  <dcterms:created xsi:type="dcterms:W3CDTF">2023-03-28T12:28:00Z</dcterms:created>
  <dcterms:modified xsi:type="dcterms:W3CDTF">2023-12-28T06:01:00Z</dcterms:modified>
</cp:coreProperties>
</file>